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25DE54" w14:textId="7FF7EF7D" w:rsidR="00580C19" w:rsidRPr="00FD7F1D" w:rsidRDefault="00195642" w:rsidP="00580C19">
      <w:pPr>
        <w:tabs>
          <w:tab w:val="center" w:pos="4536"/>
          <w:tab w:val="right" w:pos="8280"/>
          <w:tab w:val="right" w:pos="9639"/>
        </w:tabs>
        <w:ind w:right="2"/>
        <w:rPr>
          <w:rFonts w:ascii="Arial" w:eastAsia="Batang" w:hAnsi="Arial" w:cs="Arial"/>
          <w:b/>
          <w:bCs/>
          <w:sz w:val="24"/>
          <w:szCs w:val="24"/>
          <w:lang w:val="en-GB"/>
        </w:rPr>
      </w:pPr>
      <w:r w:rsidRPr="00FD7F1D">
        <w:rPr>
          <w:rFonts w:ascii="Arial" w:eastAsia="Batang" w:hAnsi="Arial" w:cs="Arial"/>
          <w:b/>
          <w:bCs/>
          <w:sz w:val="24"/>
          <w:szCs w:val="24"/>
          <w:lang w:val="en-GB"/>
        </w:rPr>
        <w:t>3GPP TSG RAN WG1 #102-e</w:t>
      </w:r>
      <w:r w:rsidR="00E0093B" w:rsidRPr="00FD7F1D">
        <w:rPr>
          <w:rFonts w:ascii="Arial" w:eastAsia="Batang" w:hAnsi="Arial" w:cs="Arial"/>
          <w:b/>
          <w:bCs/>
          <w:sz w:val="24"/>
          <w:szCs w:val="24"/>
          <w:lang w:val="en-GB"/>
        </w:rPr>
        <w:tab/>
      </w:r>
      <w:r w:rsidR="00E0093B" w:rsidRPr="00FD7F1D">
        <w:rPr>
          <w:rFonts w:ascii="Arial" w:eastAsia="Batang" w:hAnsi="Arial" w:cs="Arial"/>
          <w:b/>
          <w:bCs/>
          <w:sz w:val="24"/>
          <w:szCs w:val="24"/>
          <w:lang w:val="en-GB"/>
        </w:rPr>
        <w:tab/>
      </w:r>
      <w:r w:rsidR="00E0093B" w:rsidRPr="00FD7F1D">
        <w:rPr>
          <w:rFonts w:ascii="Arial" w:eastAsia="Batang" w:hAnsi="Arial" w:cs="Arial"/>
          <w:b/>
          <w:bCs/>
          <w:sz w:val="24"/>
          <w:szCs w:val="24"/>
          <w:lang w:val="en-GB"/>
        </w:rPr>
        <w:tab/>
      </w:r>
      <w:r w:rsidR="000F4B27" w:rsidRPr="00FD7F1D">
        <w:rPr>
          <w:rFonts w:ascii="Arial" w:eastAsia="Batang" w:hAnsi="Arial" w:cs="Arial"/>
          <w:b/>
          <w:bCs/>
          <w:sz w:val="24"/>
          <w:szCs w:val="24"/>
          <w:lang w:val="en-GB"/>
        </w:rPr>
        <w:t>R1-2006266</w:t>
      </w:r>
    </w:p>
    <w:p w14:paraId="11CF15AF" w14:textId="07EBCDA2" w:rsidR="00580C19" w:rsidRPr="00FD7F1D" w:rsidRDefault="004D0F22" w:rsidP="00580C19">
      <w:pPr>
        <w:tabs>
          <w:tab w:val="center" w:pos="4536"/>
          <w:tab w:val="right" w:pos="9072"/>
        </w:tabs>
        <w:rPr>
          <w:rFonts w:ascii="Arial" w:eastAsia="Batang" w:hAnsi="Arial" w:cs="Arial"/>
          <w:b/>
          <w:bCs/>
          <w:sz w:val="24"/>
          <w:szCs w:val="24"/>
          <w:highlight w:val="yellow"/>
          <w:lang w:val="en-GB"/>
        </w:rPr>
      </w:pPr>
      <w:r w:rsidRPr="00FD7F1D">
        <w:rPr>
          <w:rFonts w:ascii="Arial" w:eastAsia="Batang" w:hAnsi="Arial" w:cs="Arial"/>
          <w:b/>
          <w:bCs/>
          <w:sz w:val="24"/>
          <w:szCs w:val="24"/>
          <w:lang w:val="en-GB"/>
        </w:rPr>
        <w:t xml:space="preserve">e-Meeting, </w:t>
      </w:r>
      <w:r w:rsidR="00195642" w:rsidRPr="00FD7F1D">
        <w:rPr>
          <w:rFonts w:ascii="Arial" w:eastAsia="Batang" w:hAnsi="Arial" w:cs="Arial"/>
          <w:b/>
          <w:bCs/>
          <w:sz w:val="24"/>
          <w:szCs w:val="24"/>
          <w:lang w:val="en-GB"/>
        </w:rPr>
        <w:t>August 17</w:t>
      </w:r>
      <w:r w:rsidR="00195642" w:rsidRPr="00FD7F1D">
        <w:rPr>
          <w:rFonts w:ascii="Arial" w:eastAsia="Batang" w:hAnsi="Arial" w:cs="Arial"/>
          <w:b/>
          <w:bCs/>
          <w:sz w:val="24"/>
          <w:szCs w:val="24"/>
          <w:vertAlign w:val="superscript"/>
          <w:lang w:val="en-GB"/>
        </w:rPr>
        <w:t>th</w:t>
      </w:r>
      <w:r w:rsidR="00195642" w:rsidRPr="00FD7F1D">
        <w:rPr>
          <w:rFonts w:ascii="Arial" w:eastAsia="Batang" w:hAnsi="Arial" w:cs="Arial"/>
          <w:b/>
          <w:bCs/>
          <w:sz w:val="24"/>
          <w:szCs w:val="24"/>
          <w:lang w:val="en-GB"/>
        </w:rPr>
        <w:t xml:space="preserve"> – 28</w:t>
      </w:r>
      <w:r w:rsidR="00195642" w:rsidRPr="00FD7F1D">
        <w:rPr>
          <w:rFonts w:ascii="Arial" w:eastAsia="Batang" w:hAnsi="Arial" w:cs="Arial"/>
          <w:b/>
          <w:bCs/>
          <w:sz w:val="24"/>
          <w:szCs w:val="24"/>
          <w:vertAlign w:val="superscript"/>
          <w:lang w:val="en-GB"/>
        </w:rPr>
        <w:t>th</w:t>
      </w:r>
      <w:r w:rsidR="00195642" w:rsidRPr="00FD7F1D">
        <w:rPr>
          <w:rFonts w:ascii="Arial" w:eastAsia="Batang" w:hAnsi="Arial" w:cs="Arial"/>
          <w:b/>
          <w:bCs/>
          <w:sz w:val="24"/>
          <w:szCs w:val="24"/>
          <w:lang w:val="en-GB"/>
        </w:rPr>
        <w:t>, 2020</w:t>
      </w:r>
    </w:p>
    <w:p w14:paraId="507F93E5" w14:textId="77777777" w:rsidR="00580C19" w:rsidRPr="00267F49" w:rsidRDefault="00580C19" w:rsidP="00580C19">
      <w:pPr>
        <w:pBdr>
          <w:top w:val="single" w:sz="4" w:space="1" w:color="auto"/>
        </w:pBdr>
        <w:spacing w:after="0"/>
        <w:jc w:val="left"/>
        <w:rPr>
          <w:rFonts w:cs="Times New Roman"/>
          <w:b/>
          <w:kern w:val="2"/>
          <w:lang w:eastAsia="zh-CN"/>
        </w:rPr>
      </w:pPr>
    </w:p>
    <w:p w14:paraId="4959904F" w14:textId="2213A84A" w:rsidR="00580C19" w:rsidRPr="00FD7F1D" w:rsidRDefault="00580C19" w:rsidP="00580C19">
      <w:pPr>
        <w:spacing w:after="60"/>
        <w:jc w:val="left"/>
        <w:rPr>
          <w:rFonts w:ascii="Arial" w:eastAsia="Batang" w:hAnsi="Arial" w:cs="Arial"/>
          <w:b/>
          <w:bCs/>
          <w:lang w:val="en-GB"/>
        </w:rPr>
      </w:pPr>
      <w:bookmarkStart w:id="0" w:name="OLE_LINK54"/>
      <w:bookmarkStart w:id="1" w:name="OLE_LINK55"/>
      <w:r w:rsidRPr="00FD7F1D">
        <w:rPr>
          <w:rFonts w:ascii="Arial" w:eastAsia="Batang" w:hAnsi="Arial" w:cs="Arial"/>
          <w:b/>
          <w:bCs/>
          <w:lang w:val="en-GB"/>
        </w:rPr>
        <w:t>Agenda Item:</w:t>
      </w:r>
      <w:r w:rsidRPr="00FD7F1D">
        <w:rPr>
          <w:rFonts w:ascii="Arial" w:eastAsia="Batang" w:hAnsi="Arial" w:cs="Arial"/>
          <w:b/>
          <w:bCs/>
          <w:lang w:val="en-GB"/>
        </w:rPr>
        <w:tab/>
      </w:r>
      <w:bookmarkEnd w:id="0"/>
      <w:bookmarkEnd w:id="1"/>
      <w:r w:rsidR="00195642" w:rsidRPr="00FD7F1D">
        <w:rPr>
          <w:rFonts w:ascii="Arial" w:eastAsia="Batang" w:hAnsi="Arial" w:cs="Arial"/>
          <w:b/>
          <w:bCs/>
          <w:lang w:val="en-GB"/>
        </w:rPr>
        <w:t>8.11.1</w:t>
      </w:r>
    </w:p>
    <w:p w14:paraId="0C01F18E" w14:textId="77777777" w:rsidR="00580C19" w:rsidRPr="00FD7F1D" w:rsidRDefault="00580C19" w:rsidP="00580C19">
      <w:pPr>
        <w:spacing w:after="60"/>
        <w:ind w:left="1555" w:hanging="1555"/>
        <w:jc w:val="left"/>
        <w:rPr>
          <w:rFonts w:ascii="Arial" w:eastAsia="Batang" w:hAnsi="Arial" w:cs="Arial"/>
          <w:b/>
          <w:bCs/>
          <w:lang w:val="en-GB"/>
        </w:rPr>
      </w:pPr>
      <w:r w:rsidRPr="00FD7F1D">
        <w:rPr>
          <w:rFonts w:ascii="Arial" w:eastAsia="Batang" w:hAnsi="Arial" w:cs="Arial"/>
          <w:b/>
          <w:bCs/>
          <w:lang w:val="en-GB"/>
        </w:rPr>
        <w:t>Source:</w:t>
      </w:r>
      <w:r w:rsidRPr="00FD7F1D">
        <w:rPr>
          <w:rFonts w:ascii="Arial" w:eastAsia="Batang" w:hAnsi="Arial" w:cs="Arial"/>
          <w:b/>
          <w:bCs/>
          <w:lang w:val="en-GB"/>
        </w:rPr>
        <w:tab/>
        <w:t xml:space="preserve"> Spreadtrum Communications</w:t>
      </w:r>
    </w:p>
    <w:p w14:paraId="419C99AC" w14:textId="2686BFEC" w:rsidR="00580C19" w:rsidRPr="00FD7F1D" w:rsidRDefault="00580C19" w:rsidP="00580C19">
      <w:pPr>
        <w:spacing w:after="60"/>
        <w:ind w:left="1555" w:hanging="1555"/>
        <w:jc w:val="left"/>
        <w:rPr>
          <w:rFonts w:ascii="Arial" w:eastAsia="Batang" w:hAnsi="Arial" w:cs="Arial"/>
          <w:b/>
          <w:bCs/>
          <w:lang w:val="en-GB"/>
        </w:rPr>
      </w:pPr>
      <w:r w:rsidRPr="00FD7F1D">
        <w:rPr>
          <w:rFonts w:ascii="Arial" w:eastAsia="Batang" w:hAnsi="Arial" w:cs="Arial"/>
          <w:b/>
          <w:bCs/>
          <w:lang w:val="en-GB"/>
        </w:rPr>
        <w:t>Title:</w:t>
      </w:r>
      <w:r w:rsidRPr="00FD7F1D">
        <w:rPr>
          <w:rFonts w:ascii="Arial" w:eastAsia="Batang" w:hAnsi="Arial" w:cs="Arial"/>
          <w:b/>
          <w:bCs/>
          <w:lang w:val="en-GB"/>
        </w:rPr>
        <w:tab/>
      </w:r>
      <w:r w:rsidRPr="00FD7F1D">
        <w:rPr>
          <w:rFonts w:ascii="Arial" w:eastAsia="Batang" w:hAnsi="Arial" w:cs="Arial"/>
          <w:b/>
          <w:bCs/>
          <w:color w:val="FF0000"/>
          <w:lang w:val="en-GB"/>
        </w:rPr>
        <w:t xml:space="preserve"> </w:t>
      </w:r>
      <w:r w:rsidR="00195642" w:rsidRPr="00FD7F1D">
        <w:rPr>
          <w:rFonts w:ascii="Arial" w:eastAsia="Batang" w:hAnsi="Arial" w:cs="Arial"/>
          <w:b/>
          <w:bCs/>
          <w:lang w:val="en-GB"/>
        </w:rPr>
        <w:t>Sideli</w:t>
      </w:r>
      <w:r w:rsidR="00A64DD0" w:rsidRPr="00FD7F1D">
        <w:rPr>
          <w:rFonts w:ascii="Arial" w:eastAsia="Batang" w:hAnsi="Arial" w:cs="Arial"/>
          <w:b/>
          <w:bCs/>
          <w:lang w:val="en-GB"/>
        </w:rPr>
        <w:t>nk evaluation methodology</w:t>
      </w:r>
      <w:r w:rsidR="00195642" w:rsidRPr="00FD7F1D">
        <w:rPr>
          <w:rFonts w:ascii="Arial" w:eastAsia="Batang" w:hAnsi="Arial" w:cs="Arial"/>
          <w:b/>
          <w:bCs/>
          <w:lang w:val="en-GB"/>
        </w:rPr>
        <w:t xml:space="preserve"> for power saving</w:t>
      </w:r>
    </w:p>
    <w:p w14:paraId="2FC02118" w14:textId="77777777" w:rsidR="00580C19" w:rsidRPr="00FD7F1D" w:rsidRDefault="00580C19" w:rsidP="00580C19">
      <w:pPr>
        <w:spacing w:after="60"/>
        <w:ind w:left="1555" w:hanging="1555"/>
        <w:jc w:val="left"/>
        <w:rPr>
          <w:rFonts w:ascii="Arial" w:eastAsia="Batang" w:hAnsi="Arial" w:cs="Arial"/>
          <w:b/>
          <w:bCs/>
          <w:lang w:val="en-GB"/>
        </w:rPr>
      </w:pPr>
      <w:r w:rsidRPr="00FD7F1D">
        <w:rPr>
          <w:rFonts w:ascii="Arial" w:eastAsia="Batang" w:hAnsi="Arial" w:cs="Arial"/>
          <w:b/>
          <w:bCs/>
          <w:lang w:val="en-GB"/>
        </w:rPr>
        <w:t>Document for:</w:t>
      </w:r>
      <w:r w:rsidRPr="00FD7F1D">
        <w:rPr>
          <w:rFonts w:ascii="Arial" w:eastAsia="Batang" w:hAnsi="Arial" w:cs="Arial"/>
          <w:b/>
          <w:bCs/>
          <w:lang w:val="en-GB"/>
        </w:rPr>
        <w:tab/>
        <w:t xml:space="preserve"> Discussion and decision</w:t>
      </w:r>
    </w:p>
    <w:p w14:paraId="78C265BD" w14:textId="77777777" w:rsidR="00580C19" w:rsidRPr="00267F49" w:rsidRDefault="00580C19" w:rsidP="00580C19">
      <w:pPr>
        <w:pBdr>
          <w:bottom w:val="single" w:sz="4" w:space="1" w:color="auto"/>
        </w:pBdr>
        <w:spacing w:after="0"/>
        <w:jc w:val="left"/>
        <w:rPr>
          <w:rFonts w:cs="Times New Roman"/>
          <w:b/>
          <w:sz w:val="16"/>
          <w:szCs w:val="16"/>
        </w:rPr>
      </w:pPr>
    </w:p>
    <w:p w14:paraId="6DB6B584" w14:textId="380583C9" w:rsidR="001333DB" w:rsidRPr="00267F49" w:rsidRDefault="00580C19" w:rsidP="00BA3C79">
      <w:pPr>
        <w:keepNext/>
        <w:numPr>
          <w:ilvl w:val="0"/>
          <w:numId w:val="4"/>
        </w:numPr>
        <w:spacing w:before="120"/>
        <w:outlineLvl w:val="0"/>
        <w:rPr>
          <w:rFonts w:cs="Times New Roman"/>
          <w:b/>
          <w:bCs/>
          <w:sz w:val="28"/>
          <w:szCs w:val="28"/>
          <w:lang w:eastAsia="zh-CN"/>
        </w:rPr>
      </w:pPr>
      <w:bookmarkStart w:id="2" w:name="_Ref124589705"/>
      <w:bookmarkStart w:id="3" w:name="_Ref129681862"/>
      <w:r w:rsidRPr="00267F49">
        <w:rPr>
          <w:rFonts w:cs="Times New Roman"/>
          <w:b/>
          <w:bCs/>
          <w:sz w:val="28"/>
          <w:szCs w:val="28"/>
          <w:lang w:eastAsia="zh-CN"/>
        </w:rPr>
        <w:t>Introduction</w:t>
      </w:r>
      <w:bookmarkEnd w:id="2"/>
      <w:bookmarkEnd w:id="3"/>
    </w:p>
    <w:p w14:paraId="3004FEDA" w14:textId="6CE65AA0" w:rsidR="001333DB" w:rsidRPr="00267F49" w:rsidRDefault="004A4C14" w:rsidP="000B6755">
      <w:pPr>
        <w:pStyle w:val="3GPPText"/>
        <w:rPr>
          <w:rFonts w:eastAsiaTheme="minorEastAsia"/>
          <w:kern w:val="2"/>
          <w:lang w:eastAsia="zh-CN"/>
        </w:rPr>
      </w:pPr>
      <w:r w:rsidRPr="00267F49">
        <w:rPr>
          <w:lang w:eastAsia="zh-CN"/>
        </w:rPr>
        <w:t>According to the WID</w:t>
      </w:r>
      <w:r w:rsidR="000B6755" w:rsidRPr="00267F49">
        <w:rPr>
          <w:lang w:eastAsia="zh-CN"/>
        </w:rPr>
        <w:t xml:space="preserve"> [1]</w:t>
      </w:r>
      <w:r w:rsidRPr="00267F49">
        <w:rPr>
          <w:lang w:eastAsia="zh-CN"/>
        </w:rPr>
        <w:t xml:space="preserve"> of RAN #88e, </w:t>
      </w:r>
      <w:r w:rsidR="00080754" w:rsidRPr="00267F49">
        <w:rPr>
          <w:lang w:eastAsia="zh-CN"/>
        </w:rPr>
        <w:t xml:space="preserve">RAN1 needs to define </w:t>
      </w:r>
      <w:r w:rsidR="00080754" w:rsidRPr="00267F49">
        <w:rPr>
          <w:lang w:eastAsia="ko-KR"/>
        </w:rPr>
        <w:t>evaluation assumption and performance metric for power saving</w:t>
      </w:r>
      <w:r w:rsidR="004D4A99" w:rsidRPr="00267F49">
        <w:rPr>
          <w:lang w:eastAsia="ko-KR"/>
        </w:rPr>
        <w:t xml:space="preserve"> in</w:t>
      </w:r>
      <w:r w:rsidR="000B6755" w:rsidRPr="00267F49">
        <w:rPr>
          <w:lang w:eastAsia="ko-KR"/>
        </w:rPr>
        <w:t xml:space="preserve"> </w:t>
      </w:r>
      <w:bookmarkStart w:id="4" w:name="OLE_LINK2"/>
      <w:bookmarkStart w:id="5" w:name="OLE_LINK3"/>
      <w:r w:rsidR="000B6755" w:rsidRPr="00267F49">
        <w:rPr>
          <w:lang w:eastAsia="ko-KR"/>
        </w:rPr>
        <w:t>R17</w:t>
      </w:r>
      <w:r w:rsidR="004D4A99" w:rsidRPr="00267F49">
        <w:rPr>
          <w:lang w:eastAsia="ko-KR"/>
        </w:rPr>
        <w:t xml:space="preserve"> NR sidelink</w:t>
      </w:r>
      <w:bookmarkEnd w:id="4"/>
      <w:bookmarkEnd w:id="5"/>
      <w:r w:rsidR="00080754" w:rsidRPr="00267F49">
        <w:rPr>
          <w:lang w:eastAsia="ko-KR"/>
        </w:rPr>
        <w:t xml:space="preserve">. </w:t>
      </w:r>
      <w:r w:rsidR="00080754" w:rsidRPr="00267F49">
        <w:rPr>
          <w:kern w:val="2"/>
          <w:lang w:eastAsia="zh-CN"/>
        </w:rPr>
        <w:t>The objective is as follows:</w:t>
      </w:r>
    </w:p>
    <w:tbl>
      <w:tblPr>
        <w:tblStyle w:val="af"/>
        <w:tblW w:w="0" w:type="auto"/>
        <w:tblLook w:val="04A0" w:firstRow="1" w:lastRow="0" w:firstColumn="1" w:lastColumn="0" w:noHBand="0" w:noVBand="1"/>
      </w:tblPr>
      <w:tblGrid>
        <w:gridCol w:w="10456"/>
      </w:tblGrid>
      <w:tr w:rsidR="001333DB" w:rsidRPr="00267F49" w14:paraId="6246B6EC" w14:textId="77777777" w:rsidTr="001333DB">
        <w:tc>
          <w:tcPr>
            <w:tcW w:w="10456" w:type="dxa"/>
          </w:tcPr>
          <w:p w14:paraId="0F2EB666" w14:textId="77777777" w:rsidR="001333DB" w:rsidRPr="00267F49" w:rsidRDefault="001333DB" w:rsidP="001333DB">
            <w:pPr>
              <w:rPr>
                <w:rFonts w:cs="Times New Roman"/>
                <w:sz w:val="20"/>
                <w:lang w:eastAsia="ko-KR"/>
              </w:rPr>
            </w:pPr>
            <w:r w:rsidRPr="00267F49">
              <w:rPr>
                <w:rFonts w:cs="Times New Roman"/>
                <w:lang w:eastAsia="ko-KR"/>
              </w:rPr>
              <w:t xml:space="preserve">1. </w:t>
            </w:r>
            <w:r w:rsidRPr="00267F49">
              <w:rPr>
                <w:rFonts w:cs="Times New Roman"/>
                <w:sz w:val="20"/>
                <w:lang w:eastAsia="ko-KR"/>
              </w:rPr>
              <w:t>Sidelink evaluation methodology update: Define evaluation assumption and performance metric for power saving by reusing TR 36.843 and/or TR 38.840 (to be completed by RAN#89) [RAN1]</w:t>
            </w:r>
          </w:p>
          <w:p w14:paraId="71EE6933" w14:textId="2CB70C4B" w:rsidR="00C105E1" w:rsidRPr="00267F49" w:rsidRDefault="001333DB" w:rsidP="00BA3C79">
            <w:pPr>
              <w:numPr>
                <w:ilvl w:val="0"/>
                <w:numId w:val="9"/>
              </w:numPr>
              <w:overflowPunct w:val="0"/>
              <w:snapToGrid/>
              <w:spacing w:after="180"/>
              <w:jc w:val="left"/>
              <w:textAlignment w:val="baseline"/>
              <w:rPr>
                <w:rFonts w:cs="Times New Roman"/>
                <w:lang w:eastAsia="ko-KR"/>
              </w:rPr>
            </w:pPr>
            <w:r w:rsidRPr="00267F49">
              <w:rPr>
                <w:rFonts w:cs="Times New Roman"/>
                <w:sz w:val="20"/>
                <w:lang w:eastAsia="ko-KR"/>
              </w:rPr>
              <w:t xml:space="preserve">Note: </w:t>
            </w:r>
            <w:bookmarkStart w:id="6" w:name="OLE_LINK1"/>
            <w:r w:rsidRPr="00267F49">
              <w:rPr>
                <w:rFonts w:cs="Times New Roman"/>
                <w:sz w:val="20"/>
                <w:lang w:eastAsia="ko-KR"/>
              </w:rPr>
              <w:t>TR 37.885 is reused</w:t>
            </w:r>
            <w:bookmarkEnd w:id="6"/>
            <w:r w:rsidRPr="00267F49">
              <w:rPr>
                <w:rFonts w:cs="Times New Roman"/>
                <w:sz w:val="20"/>
                <w:lang w:eastAsia="ko-KR"/>
              </w:rPr>
              <w:t xml:space="preserve"> for the other evaluation assumption and performance metric. Vehicle dropping model B and antenna option 2 shall be a more realistic baseline for highway and urban grid scenarios. </w:t>
            </w:r>
          </w:p>
        </w:tc>
      </w:tr>
    </w:tbl>
    <w:p w14:paraId="1D90D6D2" w14:textId="4F459972" w:rsidR="00F97205" w:rsidRPr="00267F49" w:rsidRDefault="005B35F7" w:rsidP="00F37883">
      <w:pPr>
        <w:pStyle w:val="3GPPText"/>
        <w:rPr>
          <w:lang w:eastAsia="zh-CN"/>
        </w:rPr>
      </w:pPr>
      <w:r w:rsidRPr="00267F49">
        <w:rPr>
          <w:rFonts w:eastAsiaTheme="minorEastAsia"/>
          <w:lang w:eastAsia="ko-KR"/>
        </w:rPr>
        <w:t>In this contribution, we provide our views on sys</w:t>
      </w:r>
      <w:r w:rsidR="00B6243E" w:rsidRPr="00267F49">
        <w:rPr>
          <w:rFonts w:eastAsiaTheme="minorEastAsia"/>
          <w:lang w:eastAsia="ko-KR"/>
        </w:rPr>
        <w:t>tem level evaluation assumption</w:t>
      </w:r>
      <w:r w:rsidRPr="00267F49">
        <w:rPr>
          <w:rFonts w:eastAsiaTheme="minorEastAsia"/>
          <w:lang w:eastAsia="ko-KR"/>
        </w:rPr>
        <w:t xml:space="preserve"> and </w:t>
      </w:r>
      <w:r w:rsidR="00B6243E" w:rsidRPr="00267F49">
        <w:rPr>
          <w:lang w:eastAsia="ko-KR"/>
        </w:rPr>
        <w:t>performance metric</w:t>
      </w:r>
      <w:r w:rsidRPr="00267F49">
        <w:rPr>
          <w:rFonts w:eastAsiaTheme="minorEastAsia"/>
          <w:lang w:eastAsia="ko-KR"/>
        </w:rPr>
        <w:t xml:space="preserve"> by reusing </w:t>
      </w:r>
      <w:r w:rsidRPr="00267F49">
        <w:rPr>
          <w:lang w:eastAsia="ko-KR"/>
        </w:rPr>
        <w:t>TR 38.840</w:t>
      </w:r>
      <w:r w:rsidR="009A59C3" w:rsidRPr="00267F49">
        <w:rPr>
          <w:lang w:eastAsia="ko-KR"/>
        </w:rPr>
        <w:t xml:space="preserve"> [2]</w:t>
      </w:r>
      <w:r w:rsidR="002E1B6B" w:rsidRPr="00267F49">
        <w:rPr>
          <w:lang w:eastAsia="ko-KR"/>
        </w:rPr>
        <w:t xml:space="preserve"> </w:t>
      </w:r>
      <w:r w:rsidRPr="00267F49">
        <w:rPr>
          <w:lang w:eastAsia="ko-KR"/>
        </w:rPr>
        <w:t xml:space="preserve">with </w:t>
      </w:r>
      <w:r w:rsidR="00B6243E" w:rsidRPr="00267F49">
        <w:rPr>
          <w:rFonts w:eastAsiaTheme="minorEastAsia"/>
          <w:lang w:eastAsia="ko-KR"/>
        </w:rPr>
        <w:t>some modification for</w:t>
      </w:r>
      <w:r w:rsidRPr="00267F49">
        <w:rPr>
          <w:rFonts w:eastAsiaTheme="minorEastAsia"/>
          <w:lang w:eastAsia="ko-KR"/>
        </w:rPr>
        <w:t xml:space="preserve"> power saving in </w:t>
      </w:r>
      <w:r w:rsidR="00080754" w:rsidRPr="00267F49">
        <w:rPr>
          <w:rFonts w:eastAsiaTheme="minorEastAsia"/>
          <w:lang w:eastAsia="ko-KR"/>
        </w:rPr>
        <w:t xml:space="preserve">NR </w:t>
      </w:r>
      <w:r w:rsidR="004D4A99" w:rsidRPr="00267F49">
        <w:rPr>
          <w:rFonts w:eastAsiaTheme="minorEastAsia"/>
          <w:lang w:eastAsia="ko-KR"/>
        </w:rPr>
        <w:t>sidelink</w:t>
      </w:r>
      <w:r w:rsidRPr="00267F49">
        <w:rPr>
          <w:rFonts w:eastAsiaTheme="minorEastAsia"/>
          <w:lang w:eastAsia="ko-KR"/>
        </w:rPr>
        <w:t>.</w:t>
      </w:r>
    </w:p>
    <w:p w14:paraId="37CE7B3B" w14:textId="77777777" w:rsidR="00C037BA" w:rsidRPr="00267F49" w:rsidRDefault="00C037BA" w:rsidP="00BA3C79">
      <w:pPr>
        <w:keepNext/>
        <w:numPr>
          <w:ilvl w:val="0"/>
          <w:numId w:val="4"/>
        </w:numPr>
        <w:spacing w:before="120"/>
        <w:outlineLvl w:val="0"/>
        <w:rPr>
          <w:rFonts w:cs="Times New Roman"/>
          <w:b/>
          <w:bCs/>
          <w:sz w:val="28"/>
          <w:szCs w:val="28"/>
          <w:lang w:eastAsia="zh-CN"/>
        </w:rPr>
      </w:pPr>
      <w:r w:rsidRPr="00267F49">
        <w:rPr>
          <w:rFonts w:cs="Times New Roman"/>
          <w:b/>
          <w:bCs/>
          <w:sz w:val="28"/>
          <w:szCs w:val="28"/>
          <w:lang w:eastAsia="zh-CN"/>
        </w:rPr>
        <w:t>Discussion</w:t>
      </w:r>
    </w:p>
    <w:p w14:paraId="0DEE2982" w14:textId="3953B54B" w:rsidR="005B35F7" w:rsidRPr="00267F49" w:rsidRDefault="000109FD" w:rsidP="00BA3C79">
      <w:pPr>
        <w:keepNext/>
        <w:numPr>
          <w:ilvl w:val="1"/>
          <w:numId w:val="4"/>
        </w:numPr>
        <w:spacing w:before="120"/>
        <w:outlineLvl w:val="1"/>
        <w:rPr>
          <w:rFonts w:cs="Times New Roman"/>
          <w:b/>
          <w:bCs/>
          <w:sz w:val="24"/>
        </w:rPr>
      </w:pPr>
      <w:r w:rsidRPr="00267F49">
        <w:rPr>
          <w:rFonts w:cs="Times New Roman"/>
          <w:b/>
          <w:bCs/>
          <w:sz w:val="24"/>
        </w:rPr>
        <w:t>System-level simulation assumption</w:t>
      </w:r>
    </w:p>
    <w:p w14:paraId="37C7EAF5" w14:textId="148CACCE" w:rsidR="000D42B5" w:rsidRPr="00267F49" w:rsidRDefault="000D42B5" w:rsidP="00C105E1">
      <w:pPr>
        <w:pStyle w:val="3GPPText"/>
        <w:rPr>
          <w:rFonts w:eastAsia="Malgun Gothic"/>
        </w:rPr>
      </w:pPr>
      <w:r w:rsidRPr="00267F49">
        <w:rPr>
          <w:lang w:eastAsia="ko-KR"/>
        </w:rPr>
        <w:t>According to the</w:t>
      </w:r>
      <w:r w:rsidR="006E4D06" w:rsidRPr="00267F49">
        <w:rPr>
          <w:lang w:eastAsia="ko-KR"/>
        </w:rPr>
        <w:t xml:space="preserve"> WID of </w:t>
      </w:r>
      <w:r w:rsidR="003945E2" w:rsidRPr="00267F49">
        <w:rPr>
          <w:lang w:eastAsia="ko-KR"/>
        </w:rPr>
        <w:t>s</w:t>
      </w:r>
      <w:r w:rsidRPr="00267F49">
        <w:rPr>
          <w:lang w:eastAsia="ko-KR"/>
        </w:rPr>
        <w:t>idelink evaluation methodology</w:t>
      </w:r>
      <w:r w:rsidR="006E4D06" w:rsidRPr="00267F49">
        <w:rPr>
          <w:lang w:eastAsia="ko-KR"/>
        </w:rPr>
        <w:t xml:space="preserve"> for power saving</w:t>
      </w:r>
      <w:r w:rsidRPr="00267F49">
        <w:rPr>
          <w:lang w:eastAsia="zh-CN"/>
        </w:rPr>
        <w:t xml:space="preserve">, </w:t>
      </w:r>
      <w:r w:rsidRPr="00267F49">
        <w:rPr>
          <w:lang w:eastAsia="ko-KR"/>
        </w:rPr>
        <w:t>evaluation assump</w:t>
      </w:r>
      <w:r w:rsidR="006E4D06" w:rsidRPr="00267F49">
        <w:rPr>
          <w:lang w:eastAsia="ko-KR"/>
        </w:rPr>
        <w:t>tion and performance metric for power saving in NR Uu</w:t>
      </w:r>
      <w:r w:rsidRPr="00267F49">
        <w:rPr>
          <w:lang w:eastAsia="ko-KR"/>
        </w:rPr>
        <w:t xml:space="preserve"> could be a baseline. </w:t>
      </w:r>
      <w:r w:rsidRPr="00267F49">
        <w:t xml:space="preserve">As for </w:t>
      </w:r>
      <w:r w:rsidRPr="00267F49">
        <w:rPr>
          <w:lang w:eastAsia="ko-KR"/>
        </w:rPr>
        <w:t>the other evaluation assumption</w:t>
      </w:r>
      <w:r w:rsidR="006E4D06" w:rsidRPr="00267F49">
        <w:rPr>
          <w:lang w:eastAsia="ko-KR"/>
        </w:rPr>
        <w:t>s</w:t>
      </w:r>
      <w:r w:rsidRPr="00267F49">
        <w:rPr>
          <w:lang w:eastAsia="ko-KR"/>
        </w:rPr>
        <w:t xml:space="preserve"> for system-level simulation, TR 37.885</w:t>
      </w:r>
      <w:r w:rsidR="009A59C3" w:rsidRPr="00267F49">
        <w:rPr>
          <w:lang w:eastAsia="ko-KR"/>
        </w:rPr>
        <w:t xml:space="preserve"> [3]</w:t>
      </w:r>
      <w:r w:rsidR="003718E2" w:rsidRPr="00267F49">
        <w:rPr>
          <w:lang w:eastAsia="ko-KR"/>
        </w:rPr>
        <w:t xml:space="preserve"> is reused with v</w:t>
      </w:r>
      <w:r w:rsidRPr="00267F49">
        <w:rPr>
          <w:lang w:eastAsia="ko-KR"/>
        </w:rPr>
        <w:t>ehicle dropping model B and antenna option 2 as baseline for highway and urban grid scenarios</w:t>
      </w:r>
      <w:r w:rsidRPr="00267F49">
        <w:rPr>
          <w:lang w:eastAsia="zh-CN"/>
        </w:rPr>
        <w:t>.</w:t>
      </w:r>
    </w:p>
    <w:p w14:paraId="653F430A" w14:textId="0D398132" w:rsidR="00455841" w:rsidRPr="00267F49" w:rsidRDefault="000D42B5" w:rsidP="00C105E1">
      <w:pPr>
        <w:pStyle w:val="3GPPText"/>
        <w:rPr>
          <w:lang w:eastAsia="zh-CN"/>
        </w:rPr>
      </w:pPr>
      <w:r w:rsidRPr="00267F49">
        <w:rPr>
          <w:lang w:eastAsia="zh-CN"/>
        </w:rPr>
        <w:t>Power saving scheme</w:t>
      </w:r>
      <w:r w:rsidR="003945E2" w:rsidRPr="00267F49">
        <w:rPr>
          <w:lang w:eastAsia="zh-CN"/>
        </w:rPr>
        <w:t xml:space="preserve"> in </w:t>
      </w:r>
      <w:r w:rsidR="004D4A99" w:rsidRPr="00267F49">
        <w:rPr>
          <w:lang w:eastAsia="zh-CN"/>
        </w:rPr>
        <w:t xml:space="preserve">NR </w:t>
      </w:r>
      <w:r w:rsidR="003945E2" w:rsidRPr="00267F49">
        <w:rPr>
          <w:lang w:eastAsia="zh-CN"/>
        </w:rPr>
        <w:t>sideli</w:t>
      </w:r>
      <w:r w:rsidR="002273D3" w:rsidRPr="00267F49">
        <w:rPr>
          <w:lang w:eastAsia="zh-CN"/>
        </w:rPr>
        <w:t>nk would</w:t>
      </w:r>
      <w:r w:rsidR="003945E2" w:rsidRPr="00267F49">
        <w:rPr>
          <w:lang w:eastAsia="zh-CN"/>
        </w:rPr>
        <w:t xml:space="preserve"> reduce power consumption</w:t>
      </w:r>
      <w:r w:rsidR="004D4A99" w:rsidRPr="00267F49">
        <w:rPr>
          <w:lang w:eastAsia="zh-CN"/>
        </w:rPr>
        <w:t xml:space="preserve"> due to the reduction on PSCCH </w:t>
      </w:r>
      <w:r w:rsidR="004D4A99" w:rsidRPr="00267F49">
        <w:rPr>
          <w:lang w:eastAsia="ko-KR"/>
        </w:rPr>
        <w:t>monitoring</w:t>
      </w:r>
      <w:r w:rsidR="002273D3" w:rsidRPr="00267F49">
        <w:rPr>
          <w:lang w:eastAsia="ko-KR"/>
        </w:rPr>
        <w:t>. M</w:t>
      </w:r>
      <w:r w:rsidR="00540930" w:rsidRPr="00267F49">
        <w:rPr>
          <w:lang w:eastAsia="ko-KR"/>
        </w:rPr>
        <w:t xml:space="preserve">eanwhile, the system would have system </w:t>
      </w:r>
      <w:r w:rsidR="002273D3" w:rsidRPr="00267F49">
        <w:rPr>
          <w:lang w:eastAsia="ko-KR"/>
        </w:rPr>
        <w:t xml:space="preserve">performance loss. Therefore, the purpose of system-level simulation is to evaluate the power saving gain and the cost of </w:t>
      </w:r>
      <w:r w:rsidR="00540930" w:rsidRPr="00267F49">
        <w:rPr>
          <w:lang w:eastAsia="ko-KR"/>
        </w:rPr>
        <w:t xml:space="preserve">system </w:t>
      </w:r>
      <w:r w:rsidR="00575E20" w:rsidRPr="00267F49">
        <w:rPr>
          <w:lang w:eastAsia="ko-KR"/>
        </w:rPr>
        <w:t>performance loss with power saving scheme, compared</w:t>
      </w:r>
      <w:r w:rsidR="00086164" w:rsidRPr="00267F49">
        <w:rPr>
          <w:lang w:eastAsia="ko-KR"/>
        </w:rPr>
        <w:t xml:space="preserve"> to the baseline system without power saving scheme.</w:t>
      </w:r>
      <w:r w:rsidR="00952E01" w:rsidRPr="00267F49">
        <w:rPr>
          <w:lang w:eastAsia="ko-KR"/>
        </w:rPr>
        <w:t xml:space="preserve"> In our view, the definition of power saving gain in TR 38.840 </w:t>
      </w:r>
      <w:r w:rsidR="00CD14DA" w:rsidRPr="00267F49">
        <w:rPr>
          <w:lang w:eastAsia="ko-KR"/>
        </w:rPr>
        <w:t>shall be</w:t>
      </w:r>
      <w:r w:rsidR="00952E01" w:rsidRPr="00267F49">
        <w:rPr>
          <w:lang w:eastAsia="ko-KR"/>
        </w:rPr>
        <w:t xml:space="preserve"> reused for NR sidelink</w:t>
      </w:r>
      <w:r w:rsidR="005A5014" w:rsidRPr="00267F49">
        <w:rPr>
          <w:lang w:eastAsia="ko-KR"/>
        </w:rPr>
        <w:t xml:space="preserve"> evaluation</w:t>
      </w:r>
      <w:r w:rsidR="00952E01" w:rsidRPr="00267F49">
        <w:rPr>
          <w:lang w:eastAsia="ko-KR"/>
        </w:rPr>
        <w:t xml:space="preserve">, which is the </w:t>
      </w:r>
      <w:r w:rsidR="00952E01" w:rsidRPr="00267F49">
        <w:t>percentage of power consumption reduction of the power saving scheme from the baseline scheme</w:t>
      </w:r>
      <w:r w:rsidR="00332147" w:rsidRPr="00267F49">
        <w:t>.</w:t>
      </w:r>
      <w:r w:rsidR="005A5014" w:rsidRPr="00267F49">
        <w:rPr>
          <w:lang w:eastAsia="zh-CN"/>
        </w:rPr>
        <w:t xml:space="preserve"> </w:t>
      </w:r>
      <w:r w:rsidR="00CD14DA" w:rsidRPr="00267F49">
        <w:rPr>
          <w:lang w:eastAsia="zh-CN"/>
        </w:rPr>
        <w:t xml:space="preserve">On the other hand, </w:t>
      </w:r>
      <w:r w:rsidR="005A5014" w:rsidRPr="00267F49">
        <w:rPr>
          <w:lang w:eastAsia="zh-CN"/>
        </w:rPr>
        <w:t>system</w:t>
      </w:r>
      <w:r w:rsidR="001C6D8D" w:rsidRPr="00267F49">
        <w:rPr>
          <w:lang w:eastAsia="zh-CN"/>
        </w:rPr>
        <w:t xml:space="preserve"> </w:t>
      </w:r>
      <w:r w:rsidR="001C6D8D" w:rsidRPr="00267F49">
        <w:t>performance</w:t>
      </w:r>
      <w:r w:rsidR="00A20999" w:rsidRPr="00267F49">
        <w:t xml:space="preserve"> </w:t>
      </w:r>
      <w:r w:rsidR="00CD14DA" w:rsidRPr="00267F49">
        <w:t xml:space="preserve">metrics including </w:t>
      </w:r>
      <w:r w:rsidR="005A5014" w:rsidRPr="00267F49">
        <w:rPr>
          <w:lang w:eastAsia="zh-CN"/>
        </w:rPr>
        <w:t>p</w:t>
      </w:r>
      <w:r w:rsidR="005A5014" w:rsidRPr="00267F49">
        <w:rPr>
          <w:lang w:eastAsia="ko-KR"/>
        </w:rPr>
        <w:t>acket throughput</w:t>
      </w:r>
      <w:r w:rsidR="005A5014" w:rsidRPr="00267F49">
        <w:t xml:space="preserve"> and PRR/ PIR</w:t>
      </w:r>
      <w:r w:rsidR="00CD14DA" w:rsidRPr="00267F49">
        <w:t xml:space="preserve"> </w:t>
      </w:r>
      <w:r w:rsidR="00540930" w:rsidRPr="00267F49">
        <w:t>from TR 37.885</w:t>
      </w:r>
      <w:r w:rsidR="00CD14DA" w:rsidRPr="00267F49">
        <w:t xml:space="preserve"> shall be reused</w:t>
      </w:r>
      <w:r w:rsidR="00540930" w:rsidRPr="00267F49">
        <w:t xml:space="preserve">. </w:t>
      </w:r>
      <w:r w:rsidR="00540930" w:rsidRPr="00267F49">
        <w:rPr>
          <w:lang w:eastAsia="zh-CN"/>
        </w:rPr>
        <w:t>Power saving scheme</w:t>
      </w:r>
      <w:r w:rsidR="00455841" w:rsidRPr="00267F49">
        <w:rPr>
          <w:lang w:eastAsia="zh-CN"/>
        </w:rPr>
        <w:t xml:space="preserve"> should obtain power saving gain with ensuring </w:t>
      </w:r>
      <w:r w:rsidR="00765C6A" w:rsidRPr="00267F49">
        <w:rPr>
          <w:lang w:eastAsia="zh-CN"/>
        </w:rPr>
        <w:t xml:space="preserve">a certain level of </w:t>
      </w:r>
      <w:r w:rsidR="00455841" w:rsidRPr="00267F49">
        <w:rPr>
          <w:lang w:eastAsia="zh-CN"/>
        </w:rPr>
        <w:t>system performance.</w:t>
      </w:r>
    </w:p>
    <w:p w14:paraId="64D5602E" w14:textId="74D49363" w:rsidR="00B010FD" w:rsidRPr="00267F49" w:rsidRDefault="00455841" w:rsidP="00B010FD">
      <w:pPr>
        <w:pStyle w:val="3GPPText"/>
        <w:rPr>
          <w:i/>
        </w:rPr>
      </w:pPr>
      <w:bookmarkStart w:id="7" w:name="OLE_LINK5"/>
      <w:r w:rsidRPr="00267F49">
        <w:rPr>
          <w:b/>
          <w:i/>
          <w:lang w:eastAsia="zh-CN"/>
        </w:rPr>
        <w:t>Proposal 1:</w:t>
      </w:r>
      <w:r w:rsidR="00DD785B" w:rsidRPr="00267F49">
        <w:rPr>
          <w:b/>
          <w:i/>
          <w:lang w:eastAsia="zh-CN"/>
        </w:rPr>
        <w:t xml:space="preserve"> </w:t>
      </w:r>
      <w:r w:rsidR="009B771C" w:rsidRPr="00267F49">
        <w:rPr>
          <w:b/>
          <w:i/>
          <w:lang w:eastAsia="zh-CN"/>
        </w:rPr>
        <w:t xml:space="preserve">The definition of power saving gain in TR 38.840 </w:t>
      </w:r>
      <w:r w:rsidR="00486217" w:rsidRPr="00267F49">
        <w:rPr>
          <w:b/>
          <w:i/>
          <w:lang w:eastAsia="zh-CN"/>
        </w:rPr>
        <w:t xml:space="preserve">as well as system performance metrics including packet throughput and PRR/ PIR from TR 37.885 </w:t>
      </w:r>
      <w:r w:rsidR="009B771C" w:rsidRPr="00267F49">
        <w:rPr>
          <w:b/>
          <w:i/>
          <w:lang w:eastAsia="zh-CN"/>
        </w:rPr>
        <w:t>shall be reused</w:t>
      </w:r>
      <w:r w:rsidR="00486217" w:rsidRPr="00267F49">
        <w:rPr>
          <w:b/>
          <w:i/>
        </w:rPr>
        <w:t xml:space="preserve"> in</w:t>
      </w:r>
      <w:r w:rsidR="00486217" w:rsidRPr="00267F49">
        <w:t xml:space="preserve"> </w:t>
      </w:r>
      <w:r w:rsidR="00486217" w:rsidRPr="00267F49">
        <w:rPr>
          <w:b/>
          <w:i/>
        </w:rPr>
        <w:t>R17 NR sidelink</w:t>
      </w:r>
      <w:r w:rsidR="00B03C24" w:rsidRPr="00267F49">
        <w:rPr>
          <w:b/>
          <w:i/>
        </w:rPr>
        <w:t>.</w:t>
      </w:r>
    </w:p>
    <w:bookmarkEnd w:id="7"/>
    <w:p w14:paraId="0660EF2E" w14:textId="4578E0FD" w:rsidR="006A6099" w:rsidRPr="00267F49" w:rsidRDefault="00313590" w:rsidP="00BA3C79">
      <w:pPr>
        <w:keepNext/>
        <w:numPr>
          <w:ilvl w:val="1"/>
          <w:numId w:val="4"/>
        </w:numPr>
        <w:spacing w:before="120"/>
        <w:outlineLvl w:val="1"/>
        <w:rPr>
          <w:rFonts w:cs="Times New Roman"/>
          <w:b/>
          <w:bCs/>
          <w:sz w:val="24"/>
        </w:rPr>
      </w:pPr>
      <w:r w:rsidRPr="00267F49">
        <w:rPr>
          <w:rFonts w:cs="Times New Roman"/>
          <w:b/>
          <w:bCs/>
          <w:sz w:val="24"/>
        </w:rPr>
        <w:t xml:space="preserve">SL </w:t>
      </w:r>
      <w:r w:rsidR="006A6099" w:rsidRPr="00267F49">
        <w:rPr>
          <w:rFonts w:cs="Times New Roman"/>
          <w:b/>
          <w:bCs/>
          <w:sz w:val="24"/>
        </w:rPr>
        <w:t>UE power consumption model for FR1</w:t>
      </w:r>
    </w:p>
    <w:p w14:paraId="45EDCD5F" w14:textId="08F44FF6" w:rsidR="00D924A0" w:rsidRPr="00267F49" w:rsidRDefault="00AA4BAF" w:rsidP="00C105E1">
      <w:pPr>
        <w:pStyle w:val="3GPPText"/>
        <w:rPr>
          <w:color w:val="FF0000"/>
          <w:lang w:eastAsia="zh-CN"/>
        </w:rPr>
      </w:pPr>
      <w:r w:rsidRPr="00267F49">
        <w:rPr>
          <w:lang w:eastAsia="zh-CN"/>
        </w:rPr>
        <w:t xml:space="preserve">For </w:t>
      </w:r>
      <w:r w:rsidR="00AA4AC2" w:rsidRPr="00267F49">
        <w:rPr>
          <w:lang w:eastAsia="zh-CN"/>
        </w:rPr>
        <w:t xml:space="preserve">developing </w:t>
      </w:r>
      <w:r w:rsidR="0042207B" w:rsidRPr="00267F49">
        <w:rPr>
          <w:lang w:eastAsia="zh-CN"/>
        </w:rPr>
        <w:t>UE power consumption model of NR sidelink</w:t>
      </w:r>
      <w:r w:rsidRPr="00267F49">
        <w:rPr>
          <w:lang w:eastAsia="zh-CN"/>
        </w:rPr>
        <w:t xml:space="preserve">, </w:t>
      </w:r>
      <w:r w:rsidR="00AA4AC2" w:rsidRPr="00267F49">
        <w:rPr>
          <w:lang w:eastAsia="zh-CN"/>
        </w:rPr>
        <w:t xml:space="preserve">some modification is required to </w:t>
      </w:r>
      <w:r w:rsidR="006C1260" w:rsidRPr="00267F49">
        <w:rPr>
          <w:lang w:eastAsia="zh-CN"/>
        </w:rPr>
        <w:t>the</w:t>
      </w:r>
      <w:r w:rsidR="000562D5" w:rsidRPr="00267F49">
        <w:rPr>
          <w:lang w:eastAsia="zh-CN"/>
        </w:rPr>
        <w:t xml:space="preserve"> </w:t>
      </w:r>
      <w:r w:rsidR="0042207B" w:rsidRPr="00267F49">
        <w:rPr>
          <w:lang w:eastAsia="zh-CN"/>
        </w:rPr>
        <w:t>power consumpti</w:t>
      </w:r>
      <w:r w:rsidR="00313590" w:rsidRPr="00267F49">
        <w:rPr>
          <w:lang w:eastAsia="zh-CN"/>
        </w:rPr>
        <w:t>on model in TR 38.840 of NR Uu.</w:t>
      </w:r>
      <w:r w:rsidR="00967AB9" w:rsidRPr="00267F49">
        <w:rPr>
          <w:lang w:eastAsia="zh-CN"/>
        </w:rPr>
        <w:t xml:space="preserve"> </w:t>
      </w:r>
      <w:r w:rsidR="00795FF5" w:rsidRPr="00267F49">
        <w:rPr>
          <w:rFonts w:eastAsiaTheme="minorEastAsia"/>
          <w:color w:val="000000"/>
          <w:lang w:eastAsia="zh-CN"/>
        </w:rPr>
        <w:t>We provide the reference conf</w:t>
      </w:r>
      <w:r w:rsidR="00D924A0" w:rsidRPr="00267F49">
        <w:rPr>
          <w:rFonts w:eastAsiaTheme="minorEastAsia"/>
          <w:color w:val="000000"/>
          <w:lang w:eastAsia="zh-CN"/>
        </w:rPr>
        <w:t>iguration for FR1 shown in Table 1</w:t>
      </w:r>
      <w:r w:rsidR="00795FF5" w:rsidRPr="00267F49">
        <w:rPr>
          <w:rFonts w:eastAsiaTheme="minorEastAsia"/>
          <w:color w:val="000000"/>
          <w:lang w:eastAsia="zh-CN"/>
        </w:rPr>
        <w:t>.</w:t>
      </w:r>
      <w:r w:rsidR="00E617FB" w:rsidRPr="00267F49">
        <w:rPr>
          <w:rFonts w:eastAsiaTheme="minorEastAsia"/>
          <w:color w:val="FF0000"/>
          <w:lang w:eastAsia="zh-CN"/>
        </w:rPr>
        <w:t xml:space="preserve"> </w:t>
      </w:r>
      <w:r w:rsidR="00E617FB" w:rsidRPr="0068301D">
        <w:rPr>
          <w:rFonts w:eastAsiaTheme="minorEastAsia"/>
          <w:lang w:eastAsia="zh-CN"/>
        </w:rPr>
        <w:t>T</w:t>
      </w:r>
      <w:r w:rsidR="00E6052B" w:rsidRPr="0068301D">
        <w:rPr>
          <w:lang w:eastAsia="zh-CN"/>
        </w:rPr>
        <w:t>he preferred system bandwidth is 40 MHz</w:t>
      </w:r>
      <w:r w:rsidR="00E617FB" w:rsidRPr="0068301D">
        <w:rPr>
          <w:lang w:eastAsia="zh-CN"/>
        </w:rPr>
        <w:t xml:space="preserve"> and </w:t>
      </w:r>
      <w:r w:rsidR="00E617FB" w:rsidRPr="0068301D">
        <w:rPr>
          <w:rFonts w:eastAsiaTheme="minorEastAsia"/>
          <w:lang w:eastAsia="zh-CN"/>
        </w:rPr>
        <w:t>the SCS is 30 kHz</w:t>
      </w:r>
      <w:r w:rsidR="00E617FB" w:rsidRPr="0068301D">
        <w:rPr>
          <w:lang w:eastAsia="zh-CN"/>
        </w:rPr>
        <w:t>. And the other parameter configurations could be set according to the conclusion of R16 V2X, leaving</w:t>
      </w:r>
      <w:r w:rsidR="000562D5" w:rsidRPr="0068301D">
        <w:rPr>
          <w:lang w:eastAsia="zh-CN"/>
        </w:rPr>
        <w:t xml:space="preserve"> the value of </w:t>
      </w:r>
      <w:r w:rsidR="00523867" w:rsidRPr="0068301D">
        <w:rPr>
          <w:lang w:eastAsia="zh-CN"/>
        </w:rPr>
        <w:t>PSCCH blind decoding</w:t>
      </w:r>
      <w:r w:rsidR="000562D5" w:rsidRPr="0068301D">
        <w:rPr>
          <w:lang w:eastAsia="zh-CN"/>
        </w:rPr>
        <w:t xml:space="preserve"> </w:t>
      </w:r>
      <w:r w:rsidR="006C1260" w:rsidRPr="0068301D">
        <w:rPr>
          <w:lang w:eastAsia="zh-CN"/>
        </w:rPr>
        <w:t>to be</w:t>
      </w:r>
      <w:r w:rsidR="00523867" w:rsidRPr="0068301D">
        <w:rPr>
          <w:lang w:eastAsia="zh-CN"/>
        </w:rPr>
        <w:t xml:space="preserve"> </w:t>
      </w:r>
      <w:r w:rsidR="0020015B" w:rsidRPr="0068301D">
        <w:rPr>
          <w:lang w:eastAsia="zh-CN"/>
        </w:rPr>
        <w:t xml:space="preserve">determined </w:t>
      </w:r>
      <w:r w:rsidR="006C1260" w:rsidRPr="0068301D">
        <w:rPr>
          <w:lang w:eastAsia="zh-CN"/>
        </w:rPr>
        <w:t xml:space="preserve">based on </w:t>
      </w:r>
      <w:r w:rsidR="0020015B" w:rsidRPr="0068301D">
        <w:rPr>
          <w:lang w:eastAsia="zh-CN"/>
        </w:rPr>
        <w:t xml:space="preserve">the conclusion </w:t>
      </w:r>
      <w:r w:rsidR="006C1260" w:rsidRPr="0068301D">
        <w:rPr>
          <w:lang w:eastAsia="zh-CN"/>
        </w:rPr>
        <w:t>on</w:t>
      </w:r>
      <w:r w:rsidR="0020015B" w:rsidRPr="0068301D">
        <w:rPr>
          <w:lang w:eastAsia="zh-CN"/>
        </w:rPr>
        <w:t xml:space="preserve"> NR UE feature for 5G V2X.</w:t>
      </w:r>
    </w:p>
    <w:p w14:paraId="04B2C3C1" w14:textId="25A2A892" w:rsidR="00D924A0" w:rsidRPr="00267F49" w:rsidRDefault="00D924A0" w:rsidP="00D924A0">
      <w:pPr>
        <w:pStyle w:val="TH"/>
        <w:rPr>
          <w:rFonts w:ascii="Times New Roman" w:eastAsiaTheme="minorEastAsia" w:hAnsi="Times New Roman"/>
          <w:lang w:eastAsia="zh-CN"/>
        </w:rPr>
      </w:pPr>
      <w:r w:rsidRPr="00267F49">
        <w:rPr>
          <w:rFonts w:ascii="Times New Roman" w:eastAsiaTheme="minorEastAsia" w:hAnsi="Times New Roman"/>
          <w:lang w:eastAsia="zh-CN"/>
        </w:rPr>
        <w:t>Table 1</w:t>
      </w:r>
      <w:r w:rsidR="00C42210" w:rsidRPr="00267F49">
        <w:rPr>
          <w:rFonts w:ascii="Times New Roman" w:eastAsiaTheme="minorEastAsia" w:hAnsi="Times New Roman"/>
          <w:lang w:eastAsia="zh-CN"/>
        </w:rPr>
        <w:t>:</w:t>
      </w:r>
      <w:r w:rsidRPr="00267F49">
        <w:rPr>
          <w:rFonts w:ascii="Times New Roman" w:eastAsiaTheme="minorEastAsia" w:hAnsi="Times New Roman"/>
          <w:lang w:eastAsia="zh-CN"/>
        </w:rPr>
        <w:t xml:space="preserve"> </w:t>
      </w:r>
      <w:r w:rsidR="00E469BF" w:rsidRPr="00267F49">
        <w:rPr>
          <w:rFonts w:ascii="Times New Roman" w:hAnsi="Times New Roman"/>
        </w:rPr>
        <w:t>Reference c</w:t>
      </w:r>
      <w:r w:rsidRPr="00267F49">
        <w:rPr>
          <w:rFonts w:ascii="Times New Roman" w:hAnsi="Times New Roman"/>
        </w:rPr>
        <w:t>onfiguration for FR1</w:t>
      </w:r>
    </w:p>
    <w:tbl>
      <w:tblPr>
        <w:tblStyle w:val="af"/>
        <w:tblW w:w="0" w:type="auto"/>
        <w:tblLook w:val="04A0" w:firstRow="1" w:lastRow="0" w:firstColumn="1" w:lastColumn="0" w:noHBand="0" w:noVBand="1"/>
      </w:tblPr>
      <w:tblGrid>
        <w:gridCol w:w="10456"/>
      </w:tblGrid>
      <w:tr w:rsidR="00D924A0" w:rsidRPr="00267F49" w14:paraId="2FCB894B" w14:textId="77777777" w:rsidTr="00D924A0">
        <w:tc>
          <w:tcPr>
            <w:tcW w:w="10456" w:type="dxa"/>
          </w:tcPr>
          <w:p w14:paraId="2842A6DC" w14:textId="5B5DADE3" w:rsidR="00D924A0" w:rsidRPr="00267F49" w:rsidRDefault="00E469BF" w:rsidP="00BA3C79">
            <w:pPr>
              <w:pStyle w:val="a5"/>
              <w:numPr>
                <w:ilvl w:val="0"/>
                <w:numId w:val="10"/>
              </w:numPr>
              <w:ind w:firstLineChars="0"/>
              <w:rPr>
                <w:b/>
                <w:sz w:val="20"/>
              </w:rPr>
            </w:pPr>
            <w:bookmarkStart w:id="8" w:name="OLE_LINK4"/>
            <w:r w:rsidRPr="00267F49">
              <w:rPr>
                <w:b/>
                <w:sz w:val="20"/>
              </w:rPr>
              <w:t>Reference c</w:t>
            </w:r>
            <w:r w:rsidR="00D924A0" w:rsidRPr="00267F49">
              <w:rPr>
                <w:b/>
                <w:sz w:val="20"/>
              </w:rPr>
              <w:t>onfiguration for FR1</w:t>
            </w:r>
            <w:bookmarkEnd w:id="8"/>
            <w:r w:rsidR="00D924A0" w:rsidRPr="00267F49">
              <w:rPr>
                <w:b/>
                <w:sz w:val="20"/>
              </w:rPr>
              <w:t>:</w:t>
            </w:r>
          </w:p>
          <w:p w14:paraId="200811FA" w14:textId="77777777" w:rsidR="00D924A0" w:rsidRPr="00267F49" w:rsidRDefault="00D924A0" w:rsidP="00D924A0">
            <w:pPr>
              <w:pStyle w:val="B2"/>
            </w:pPr>
            <w:r w:rsidRPr="00267F49">
              <w:rPr>
                <w:lang w:val="en-US"/>
              </w:rPr>
              <w:t>-</w:t>
            </w:r>
            <w:r w:rsidRPr="00267F49">
              <w:rPr>
                <w:lang w:val="en-US"/>
              </w:rPr>
              <w:tab/>
              <w:t xml:space="preserve">Subcarrier spacing (SCS): </w:t>
            </w:r>
            <w:r w:rsidRPr="00267F49">
              <w:t xml:space="preserve">30 kHz </w:t>
            </w:r>
          </w:p>
          <w:p w14:paraId="70A6654E" w14:textId="64A10BC0" w:rsidR="00D924A0" w:rsidRPr="00267F49" w:rsidRDefault="00D924A0" w:rsidP="00D924A0">
            <w:pPr>
              <w:pStyle w:val="B2"/>
              <w:rPr>
                <w:lang w:val="en-US"/>
              </w:rPr>
            </w:pPr>
            <w:r w:rsidRPr="00267F49">
              <w:rPr>
                <w:lang w:val="en-US"/>
              </w:rPr>
              <w:t>-</w:t>
            </w:r>
            <w:r w:rsidRPr="00267F49">
              <w:rPr>
                <w:lang w:val="en-US"/>
              </w:rPr>
              <w:tab/>
              <w:t>Number of carrier:</w:t>
            </w:r>
            <w:r w:rsidR="00CB3782" w:rsidRPr="00267F49">
              <w:t xml:space="preserve"> 1CC</w:t>
            </w:r>
          </w:p>
          <w:p w14:paraId="3A895819" w14:textId="0FE6192B" w:rsidR="00D924A0" w:rsidRPr="00267F49" w:rsidRDefault="002E1B6B" w:rsidP="00D924A0">
            <w:pPr>
              <w:pStyle w:val="B2"/>
            </w:pPr>
            <w:r w:rsidRPr="00267F49">
              <w:rPr>
                <w:lang w:val="en-US"/>
              </w:rPr>
              <w:t>-</w:t>
            </w:r>
            <w:r w:rsidRPr="00267F49">
              <w:rPr>
                <w:lang w:val="en-US"/>
              </w:rPr>
              <w:tab/>
              <w:t xml:space="preserve">System Bandwidth: </w:t>
            </w:r>
            <w:r w:rsidRPr="00267F49">
              <w:t>40</w:t>
            </w:r>
            <w:r w:rsidR="00D924A0" w:rsidRPr="00267F49">
              <w:t xml:space="preserve"> MHz</w:t>
            </w:r>
          </w:p>
          <w:p w14:paraId="42058D2D" w14:textId="77777777" w:rsidR="00D924A0" w:rsidRPr="00267F49" w:rsidRDefault="00D924A0" w:rsidP="00D924A0">
            <w:pPr>
              <w:pStyle w:val="B2"/>
            </w:pPr>
            <w:r w:rsidRPr="00267F49">
              <w:lastRenderedPageBreak/>
              <w:t>-</w:t>
            </w:r>
            <w:r w:rsidRPr="00267F49">
              <w:tab/>
              <w:t>PSCCH: 2 or 3 symbols, [10, 12, 15</w:t>
            </w:r>
            <w:r w:rsidRPr="00267F49">
              <w:rPr>
                <w:rFonts w:eastAsiaTheme="minorEastAsia"/>
                <w:lang w:eastAsia="zh-CN"/>
              </w:rPr>
              <w:t>, 20, 25</w:t>
            </w:r>
            <w:r w:rsidRPr="00267F49">
              <w:t>] PRBs</w:t>
            </w:r>
          </w:p>
          <w:p w14:paraId="6A05C5DF" w14:textId="77777777" w:rsidR="00D924A0" w:rsidRPr="00267F49" w:rsidRDefault="00D924A0" w:rsidP="00D924A0">
            <w:pPr>
              <w:pStyle w:val="B3"/>
            </w:pPr>
            <w:r w:rsidRPr="00267F49">
              <w:t>-</w:t>
            </w:r>
            <w:r w:rsidRPr="00267F49">
              <w:tab/>
            </w:r>
            <w:r w:rsidRPr="00267F49">
              <w:rPr>
                <w:rFonts w:eastAsiaTheme="minorEastAsia"/>
                <w:lang w:eastAsia="zh-CN"/>
              </w:rPr>
              <w:t xml:space="preserve">[X] PSCCH </w:t>
            </w:r>
            <w:r w:rsidRPr="00267F49">
              <w:t>blind decoding</w:t>
            </w:r>
          </w:p>
          <w:p w14:paraId="7A84E3A2" w14:textId="77777777" w:rsidR="00D924A0" w:rsidRPr="00267F49" w:rsidRDefault="00D924A0" w:rsidP="00D924A0">
            <w:pPr>
              <w:pStyle w:val="B2"/>
              <w:rPr>
                <w:rFonts w:eastAsia="宋体"/>
                <w:lang w:val="en-US"/>
              </w:rPr>
            </w:pPr>
            <w:r w:rsidRPr="00267F49">
              <w:rPr>
                <w:rFonts w:eastAsia="宋体"/>
                <w:lang w:val="en-US"/>
              </w:rPr>
              <w:t>-</w:t>
            </w:r>
            <w:r w:rsidRPr="00267F49">
              <w:rPr>
                <w:rFonts w:eastAsia="宋体"/>
                <w:lang w:val="en-US"/>
              </w:rPr>
              <w:tab/>
              <w:t>PSFCH: 3 symbols, 1 PRB</w:t>
            </w:r>
          </w:p>
          <w:p w14:paraId="571DC612" w14:textId="77777777" w:rsidR="00D924A0" w:rsidRPr="00267F49" w:rsidRDefault="00D924A0" w:rsidP="00D924A0">
            <w:pPr>
              <w:pStyle w:val="B2"/>
              <w:rPr>
                <w:rFonts w:eastAsia="宋体"/>
                <w:lang w:val="en-US"/>
              </w:rPr>
            </w:pPr>
            <w:r w:rsidRPr="00267F49">
              <w:rPr>
                <w:rFonts w:eastAsia="宋体"/>
                <w:lang w:val="en-US"/>
              </w:rPr>
              <w:t>-  PSSCH of max data rate</w:t>
            </w:r>
          </w:p>
          <w:p w14:paraId="2C448312" w14:textId="77777777" w:rsidR="00D924A0" w:rsidRPr="00267F49" w:rsidRDefault="00D924A0" w:rsidP="00D924A0">
            <w:pPr>
              <w:pStyle w:val="B2"/>
              <w:ind w:leftChars="100" w:left="220" w:firstLineChars="300" w:firstLine="600"/>
              <w:rPr>
                <w:rFonts w:eastAsia="宋体"/>
                <w:lang w:val="en-US" w:eastAsia="zh-CN"/>
              </w:rPr>
            </w:pPr>
            <w:r w:rsidRPr="00267F49">
              <w:rPr>
                <w:rFonts w:eastAsia="宋体"/>
                <w:lang w:val="en-US"/>
              </w:rPr>
              <w:t>-  Modulation: 64 QAM</w:t>
            </w:r>
            <w:r w:rsidRPr="00267F49">
              <w:rPr>
                <w:rFonts w:eastAsia="宋体"/>
                <w:lang w:val="en-US" w:eastAsia="zh-CN"/>
              </w:rPr>
              <w:t>, [256QAM]</w:t>
            </w:r>
          </w:p>
          <w:p w14:paraId="01AEF3CC" w14:textId="51393B5A" w:rsidR="00D924A0" w:rsidRPr="00267F49" w:rsidRDefault="00D924A0" w:rsidP="00D924A0">
            <w:pPr>
              <w:pStyle w:val="B3"/>
              <w:rPr>
                <w:rFonts w:eastAsia="宋体"/>
                <w:lang w:val="en-US"/>
              </w:rPr>
            </w:pPr>
            <w:r w:rsidRPr="00267F49">
              <w:rPr>
                <w:rFonts w:eastAsia="宋体"/>
                <w:lang w:val="en-US"/>
              </w:rPr>
              <w:t>-</w:t>
            </w:r>
            <w:r w:rsidRPr="00267F49">
              <w:rPr>
                <w:rFonts w:eastAsia="宋体"/>
                <w:lang w:val="en-US"/>
              </w:rPr>
              <w:tab/>
              <w:t>Antenna configuration: 1TX, 2RX</w:t>
            </w:r>
          </w:p>
        </w:tc>
      </w:tr>
    </w:tbl>
    <w:p w14:paraId="1A1EE8FD" w14:textId="01C3448B" w:rsidR="005B193B" w:rsidRPr="00267F49" w:rsidRDefault="005B193B" w:rsidP="006A0FFE">
      <w:pPr>
        <w:pStyle w:val="3GPPText"/>
        <w:rPr>
          <w:b/>
          <w:i/>
          <w:lang w:eastAsia="zh-CN"/>
        </w:rPr>
      </w:pPr>
      <w:r w:rsidRPr="00267F49">
        <w:rPr>
          <w:b/>
          <w:i/>
          <w:lang w:eastAsia="zh-CN"/>
        </w:rPr>
        <w:lastRenderedPageBreak/>
        <w:t xml:space="preserve">Proposal 2: </w:t>
      </w:r>
      <w:r w:rsidR="006C1260" w:rsidRPr="00267F49">
        <w:rPr>
          <w:b/>
          <w:i/>
          <w:lang w:eastAsia="zh-CN"/>
        </w:rPr>
        <w:t xml:space="preserve">Table 1 should be adopted as </w:t>
      </w:r>
      <w:r w:rsidR="00B7020D" w:rsidRPr="00267F49">
        <w:rPr>
          <w:b/>
          <w:i/>
          <w:lang w:eastAsia="zh-CN"/>
        </w:rPr>
        <w:t>reference configuration for FR1</w:t>
      </w:r>
      <w:r w:rsidRPr="00267F49">
        <w:rPr>
          <w:b/>
          <w:i/>
          <w:lang w:eastAsia="zh-CN"/>
        </w:rPr>
        <w:t xml:space="preserve"> of NR sidelink.</w:t>
      </w:r>
    </w:p>
    <w:p w14:paraId="6B0C7875" w14:textId="3E425303" w:rsidR="0087651D" w:rsidRPr="00267F49" w:rsidRDefault="006F092F" w:rsidP="006A0FFE">
      <w:pPr>
        <w:pStyle w:val="3GPPText"/>
      </w:pPr>
      <w:r w:rsidRPr="00267F49">
        <w:t>As shown in Table 2, t</w:t>
      </w:r>
      <w:r w:rsidR="0087651D" w:rsidRPr="00267F49">
        <w:t>he</w:t>
      </w:r>
      <w:r w:rsidR="006A0FFE" w:rsidRPr="00267F49">
        <w:t xml:space="preserve"> </w:t>
      </w:r>
      <w:r w:rsidR="0087651D" w:rsidRPr="00267F49">
        <w:t>power states and relative power consumption values for the ref</w:t>
      </w:r>
      <w:r w:rsidRPr="00267F49">
        <w:t>erence configuration are adopted</w:t>
      </w:r>
      <w:r w:rsidR="0087651D" w:rsidRPr="00267F49">
        <w:t xml:space="preserve"> for the UE power saving in NR sidelink</w:t>
      </w:r>
      <w:r w:rsidRPr="00267F49">
        <w:t>.</w:t>
      </w:r>
    </w:p>
    <w:p w14:paraId="5402EE87" w14:textId="77777777" w:rsidR="006A0FFE" w:rsidRPr="00267F49" w:rsidRDefault="00313590" w:rsidP="00BA3C79">
      <w:pPr>
        <w:pStyle w:val="3GPPText"/>
        <w:numPr>
          <w:ilvl w:val="0"/>
          <w:numId w:val="11"/>
        </w:numPr>
        <w:rPr>
          <w:b/>
        </w:rPr>
      </w:pPr>
      <w:r w:rsidRPr="00267F49">
        <w:rPr>
          <w:b/>
        </w:rPr>
        <w:t>Sleep states:</w:t>
      </w:r>
      <w:r w:rsidRPr="00267F49">
        <w:t xml:space="preserve"> introducing the same three states as in NR Uu. </w:t>
      </w:r>
    </w:p>
    <w:p w14:paraId="7A4D4E07" w14:textId="11777CB3" w:rsidR="00A75484" w:rsidRPr="00267F49" w:rsidRDefault="00313590" w:rsidP="006A0FFE">
      <w:pPr>
        <w:pStyle w:val="3GPPText"/>
        <w:ind w:left="420"/>
        <w:rPr>
          <w:b/>
        </w:rPr>
      </w:pPr>
      <w:r w:rsidRPr="00267F49">
        <w:t xml:space="preserve">The power in deep state is defined as 1 unit. And power in other states is expressed in multiples of </w:t>
      </w:r>
      <w:r w:rsidR="002A2C43" w:rsidRPr="00267F49">
        <w:t xml:space="preserve">the </w:t>
      </w:r>
      <w:r w:rsidRPr="00267F49">
        <w:t>unit.</w:t>
      </w:r>
      <w:r w:rsidR="00A178E3" w:rsidRPr="00267F49">
        <w:t xml:space="preserve"> The </w:t>
      </w:r>
      <w:r w:rsidR="00A178E3" w:rsidRPr="00267F49">
        <w:rPr>
          <w:noProof/>
        </w:rPr>
        <w:t>UE power consumption during the state transistion is reused from NR Uu.</w:t>
      </w:r>
    </w:p>
    <w:p w14:paraId="005197E4" w14:textId="77777777" w:rsidR="006A0FFE" w:rsidRPr="00267F49" w:rsidRDefault="0087651D" w:rsidP="00BA3C79">
      <w:pPr>
        <w:pStyle w:val="3GPPText"/>
        <w:numPr>
          <w:ilvl w:val="0"/>
          <w:numId w:val="11"/>
        </w:numPr>
        <w:rPr>
          <w:b/>
        </w:rPr>
      </w:pPr>
      <w:r w:rsidRPr="00267F49">
        <w:rPr>
          <w:b/>
        </w:rPr>
        <w:t>SCI decoding</w:t>
      </w:r>
      <w:r w:rsidRPr="00267F49">
        <w:t>: Refer to “PDCCH-only” of NR Uu</w:t>
      </w:r>
    </w:p>
    <w:p w14:paraId="56B42A85" w14:textId="2F32B700" w:rsidR="0087651D" w:rsidRPr="00267F49" w:rsidRDefault="0020015B" w:rsidP="006A0FFE">
      <w:pPr>
        <w:pStyle w:val="3GPPText"/>
        <w:ind w:left="420"/>
        <w:rPr>
          <w:b/>
        </w:rPr>
      </w:pPr>
      <w:r w:rsidRPr="006205BA">
        <w:rPr>
          <w:lang w:eastAsia="zh-CN"/>
        </w:rPr>
        <w:t>Only d</w:t>
      </w:r>
      <w:r w:rsidR="001A1439" w:rsidRPr="006205BA">
        <w:rPr>
          <w:lang w:eastAsia="zh-CN"/>
        </w:rPr>
        <w:t>ecoding</w:t>
      </w:r>
      <w:r w:rsidR="0087651D" w:rsidRPr="006205BA">
        <w:rPr>
          <w:lang w:eastAsia="zh-CN"/>
        </w:rPr>
        <w:t xml:space="preserve"> </w:t>
      </w:r>
      <w:r w:rsidR="0087651D" w:rsidRPr="006205BA">
        <w:t>1</w:t>
      </w:r>
      <w:r w:rsidR="0087651D" w:rsidRPr="006205BA">
        <w:rPr>
          <w:vertAlign w:val="superscript"/>
        </w:rPr>
        <w:t>st</w:t>
      </w:r>
      <w:r w:rsidR="0087651D" w:rsidRPr="006205BA">
        <w:t xml:space="preserve"> SCI and 2</w:t>
      </w:r>
      <w:r w:rsidR="0087651D" w:rsidRPr="006205BA">
        <w:rPr>
          <w:vertAlign w:val="superscript"/>
        </w:rPr>
        <w:t>nd</w:t>
      </w:r>
      <w:r w:rsidRPr="006205BA">
        <w:t xml:space="preserve"> SCI</w:t>
      </w:r>
      <w:r w:rsidR="0087651D" w:rsidRPr="006205BA">
        <w:t xml:space="preserve"> when the destination ID is not</w:t>
      </w:r>
      <w:r w:rsidR="009129C5" w:rsidRPr="006205BA">
        <w:t xml:space="preserve"> for the UE for unicast or groupcast transmission</w:t>
      </w:r>
      <w:r w:rsidR="0087651D" w:rsidRPr="006205BA">
        <w:rPr>
          <w:lang w:eastAsia="zh-CN"/>
        </w:rPr>
        <w:t>. Si</w:t>
      </w:r>
      <w:r w:rsidR="0087651D" w:rsidRPr="00267F49">
        <w:rPr>
          <w:lang w:eastAsia="zh-CN"/>
        </w:rPr>
        <w:t>nce UE needs to decode both 1</w:t>
      </w:r>
      <w:r w:rsidR="0087651D" w:rsidRPr="00267F49">
        <w:rPr>
          <w:vertAlign w:val="superscript"/>
          <w:lang w:eastAsia="zh-CN"/>
        </w:rPr>
        <w:t>st</w:t>
      </w:r>
      <w:r w:rsidR="0087651D" w:rsidRPr="00267F49">
        <w:rPr>
          <w:lang w:eastAsia="zh-CN"/>
        </w:rPr>
        <w:t xml:space="preserve"> SCI and 2</w:t>
      </w:r>
      <w:r w:rsidR="0087651D" w:rsidRPr="00267F49">
        <w:rPr>
          <w:vertAlign w:val="superscript"/>
          <w:lang w:eastAsia="zh-CN"/>
        </w:rPr>
        <w:t>nd</w:t>
      </w:r>
      <w:r w:rsidR="0087651D" w:rsidRPr="00267F49">
        <w:rPr>
          <w:lang w:eastAsia="zh-CN"/>
        </w:rPr>
        <w:t xml:space="preserve"> SCI, the power consumption is twice that of PDCCH-only in NR Uu.</w:t>
      </w:r>
    </w:p>
    <w:p w14:paraId="69AE4FDA" w14:textId="77777777" w:rsidR="006A0FFE" w:rsidRPr="00267F49" w:rsidRDefault="0087651D" w:rsidP="00BA3C79">
      <w:pPr>
        <w:pStyle w:val="3GPPText"/>
        <w:numPr>
          <w:ilvl w:val="0"/>
          <w:numId w:val="11"/>
        </w:numPr>
        <w:rPr>
          <w:b/>
          <w:lang w:eastAsia="zh-CN"/>
        </w:rPr>
      </w:pPr>
      <w:r w:rsidRPr="00267F49">
        <w:rPr>
          <w:b/>
        </w:rPr>
        <w:t xml:space="preserve">PSCCH+PSSCH </w:t>
      </w:r>
      <w:r w:rsidRPr="00267F49">
        <w:rPr>
          <w:b/>
          <w:lang w:eastAsia="zh-CN"/>
        </w:rPr>
        <w:t>(</w:t>
      </w:r>
      <w:r w:rsidRPr="00267F49">
        <w:rPr>
          <w:b/>
        </w:rPr>
        <w:t>Rx</w:t>
      </w:r>
      <w:r w:rsidRPr="00267F49">
        <w:rPr>
          <w:b/>
          <w:lang w:eastAsia="zh-CN"/>
        </w:rPr>
        <w:t>)</w:t>
      </w:r>
      <w:r w:rsidRPr="00267F49">
        <w:rPr>
          <w:lang w:eastAsia="zh-CN"/>
        </w:rPr>
        <w:t>: Refer to “PDCCH+PDSCH” of NR UU</w:t>
      </w:r>
    </w:p>
    <w:p w14:paraId="15B1B7B3" w14:textId="7C2448F0" w:rsidR="0087651D" w:rsidRPr="00267F49" w:rsidRDefault="0087651D" w:rsidP="006A0FFE">
      <w:pPr>
        <w:pStyle w:val="3GPPText"/>
        <w:ind w:left="420"/>
        <w:rPr>
          <w:b/>
          <w:lang w:eastAsia="zh-CN"/>
        </w:rPr>
      </w:pPr>
      <w:r w:rsidRPr="006205BA">
        <w:t xml:space="preserve">Decoding SCI and PSSCH when </w:t>
      </w:r>
      <w:r w:rsidR="001A1439" w:rsidRPr="006205BA">
        <w:t>transmission is broadcast</w:t>
      </w:r>
      <w:r w:rsidR="00140A2C" w:rsidRPr="006205BA">
        <w:t xml:space="preserve"> or the destination ID is for the UE for unicast or groupcast transmission</w:t>
      </w:r>
      <w:r w:rsidRPr="006205BA">
        <w:t>.</w:t>
      </w:r>
      <w:r w:rsidRPr="00267F49">
        <w:t xml:space="preserve"> </w:t>
      </w:r>
      <w:r w:rsidRPr="00267F49">
        <w:rPr>
          <w:lang w:eastAsia="zh-CN"/>
        </w:rPr>
        <w:t>Since the power consumption of PS</w:t>
      </w:r>
      <w:r w:rsidR="00F638F9" w:rsidRPr="00267F49">
        <w:rPr>
          <w:lang w:eastAsia="zh-CN"/>
        </w:rPr>
        <w:t>CCH+PSSCH (Rx) is affected by bandwidth</w:t>
      </w:r>
      <w:r w:rsidRPr="00267F49">
        <w:rPr>
          <w:lang w:eastAsia="zh-CN"/>
        </w:rPr>
        <w:t xml:space="preserve"> and Rx</w:t>
      </w:r>
      <w:r w:rsidR="00F638F9" w:rsidRPr="00267F49">
        <w:rPr>
          <w:lang w:eastAsia="zh-CN"/>
        </w:rPr>
        <w:t xml:space="preserve"> antenna configuration, apply bandwidth</w:t>
      </w:r>
      <w:r w:rsidRPr="00267F49">
        <w:rPr>
          <w:lang w:eastAsia="zh-CN"/>
        </w:rPr>
        <w:t xml:space="preserve"> scaling factor 0.55 and antenna</w:t>
      </w:r>
      <w:r w:rsidR="00F638F9" w:rsidRPr="00267F49">
        <w:rPr>
          <w:lang w:eastAsia="zh-CN"/>
        </w:rPr>
        <w:t xml:space="preserve"> scaling</w:t>
      </w:r>
      <w:r w:rsidRPr="00267F49">
        <w:rPr>
          <w:lang w:eastAsia="zh-CN"/>
        </w:rPr>
        <w:t xml:space="preserve"> factor 0.7 </w:t>
      </w:r>
      <w:bookmarkStart w:id="9" w:name="OLE_LINK16"/>
      <w:bookmarkStart w:id="10" w:name="OLE_LINK17"/>
      <w:r w:rsidRPr="00267F49">
        <w:rPr>
          <w:lang w:eastAsia="zh-CN"/>
        </w:rPr>
        <w:t>according to the scaling rules in TR 38.840</w:t>
      </w:r>
      <w:bookmarkEnd w:id="9"/>
      <w:bookmarkEnd w:id="10"/>
      <w:r w:rsidRPr="00267F49">
        <w:rPr>
          <w:lang w:eastAsia="zh-CN"/>
        </w:rPr>
        <w:t>.</w:t>
      </w:r>
    </w:p>
    <w:p w14:paraId="399828D6" w14:textId="77777777" w:rsidR="006A0FFE" w:rsidRPr="00267F49" w:rsidRDefault="0087651D" w:rsidP="00BA3C79">
      <w:pPr>
        <w:pStyle w:val="3GPPText"/>
        <w:numPr>
          <w:ilvl w:val="0"/>
          <w:numId w:val="11"/>
        </w:numPr>
        <w:rPr>
          <w:b/>
          <w:lang w:eastAsia="zh-CN"/>
        </w:rPr>
      </w:pPr>
      <w:r w:rsidRPr="00267F49">
        <w:rPr>
          <w:b/>
        </w:rPr>
        <w:t>PSFCH (Rx)</w:t>
      </w:r>
      <w:r w:rsidRPr="00267F49">
        <w:t xml:space="preserve">: </w:t>
      </w:r>
      <w:r w:rsidRPr="00267F49">
        <w:rPr>
          <w:lang w:eastAsia="zh-CN"/>
        </w:rPr>
        <w:t>Refer to “PDCCH-only” in NR Uu.</w:t>
      </w:r>
    </w:p>
    <w:p w14:paraId="083677E8" w14:textId="1D635E9B" w:rsidR="0087651D" w:rsidRPr="00267F49" w:rsidRDefault="0087651D" w:rsidP="006A0FFE">
      <w:pPr>
        <w:pStyle w:val="3GPPText"/>
        <w:ind w:left="420"/>
        <w:rPr>
          <w:lang w:eastAsia="zh-CN"/>
        </w:rPr>
      </w:pPr>
      <w:r w:rsidRPr="00267F49">
        <w:rPr>
          <w:lang w:eastAsia="zh-CN"/>
        </w:rPr>
        <w:t>Detecting HARQ feedback in corresponding PSFCH resource.</w:t>
      </w:r>
    </w:p>
    <w:p w14:paraId="2D7B7352" w14:textId="77777777" w:rsidR="006A0FFE" w:rsidRPr="00267F49" w:rsidRDefault="0087651D" w:rsidP="00BA3C79">
      <w:pPr>
        <w:pStyle w:val="3GPPText"/>
        <w:numPr>
          <w:ilvl w:val="0"/>
          <w:numId w:val="11"/>
        </w:numPr>
        <w:rPr>
          <w:b/>
          <w:lang w:eastAsia="zh-CN"/>
        </w:rPr>
      </w:pPr>
      <w:r w:rsidRPr="00267F49">
        <w:rPr>
          <w:b/>
          <w:lang w:eastAsia="zh-CN"/>
        </w:rPr>
        <w:t>PSFCH (Tx)</w:t>
      </w:r>
      <w:r w:rsidRPr="00267F49">
        <w:rPr>
          <w:lang w:eastAsia="zh-CN"/>
        </w:rPr>
        <w:t>: Refer to “short PUCCH” in NR Uu</w:t>
      </w:r>
    </w:p>
    <w:p w14:paraId="4EC75CFB" w14:textId="11D08C90" w:rsidR="00A75484" w:rsidRPr="00267F49" w:rsidRDefault="002A2C43" w:rsidP="007A445A">
      <w:pPr>
        <w:pStyle w:val="3GPPText"/>
        <w:ind w:left="420"/>
        <w:rPr>
          <w:b/>
          <w:lang w:eastAsia="zh-CN"/>
        </w:rPr>
      </w:pPr>
      <w:r w:rsidRPr="00267F49">
        <w:t xml:space="preserve">If there is associated HARQ feedback </w:t>
      </w:r>
      <w:r w:rsidRPr="00267F49">
        <w:rPr>
          <w:lang w:eastAsia="zh-CN"/>
        </w:rPr>
        <w:t>to send</w:t>
      </w:r>
      <w:r w:rsidRPr="00267F49">
        <w:t>, ACK/NACK in PSFCH is modeled by PSFCH (Tx) power state.</w:t>
      </w:r>
      <w:r w:rsidR="00B7020D" w:rsidRPr="00267F49">
        <w:t xml:space="preserve"> </w:t>
      </w:r>
      <w:r w:rsidR="0087651D" w:rsidRPr="00267F49">
        <w:rPr>
          <w:lang w:eastAsia="zh-CN"/>
        </w:rPr>
        <w:t>Transmitting HARQ feedback with a sequence-based PSFCH format in corresponding PSFCH resource.</w:t>
      </w:r>
      <w:r w:rsidR="00A178E3" w:rsidRPr="00267F49">
        <w:rPr>
          <w:lang w:eastAsia="zh-CN"/>
        </w:rPr>
        <w:t xml:space="preserve"> Therefore, the power is determined by multiplying the power </w:t>
      </w:r>
      <w:r w:rsidR="0069167B" w:rsidRPr="00267F49">
        <w:rPr>
          <w:lang w:eastAsia="zh-CN"/>
        </w:rPr>
        <w:t>of “UL” in NR Uu by a scaling factor 0.3 according to the scaling rules in TR 38.840.</w:t>
      </w:r>
    </w:p>
    <w:p w14:paraId="0414590A" w14:textId="4CCFA04E" w:rsidR="000560EA" w:rsidRPr="00267F49" w:rsidRDefault="000560EA" w:rsidP="000560EA">
      <w:pPr>
        <w:pStyle w:val="TH"/>
        <w:rPr>
          <w:rFonts w:ascii="Times New Roman" w:hAnsi="Times New Roman"/>
        </w:rPr>
      </w:pPr>
      <w:r w:rsidRPr="00267F49">
        <w:rPr>
          <w:rFonts w:ascii="Times New Roman" w:hAnsi="Times New Roman"/>
        </w:rPr>
        <w:lastRenderedPageBreak/>
        <w:t xml:space="preserve">Table </w:t>
      </w:r>
      <w:r w:rsidR="00D924A0" w:rsidRPr="00267F49">
        <w:rPr>
          <w:rFonts w:ascii="Times New Roman" w:hAnsi="Times New Roman"/>
          <w:noProof/>
        </w:rPr>
        <w:t>2</w:t>
      </w:r>
      <w:r w:rsidRPr="00267F49">
        <w:rPr>
          <w:rFonts w:ascii="Times New Roman" w:hAnsi="Times New Roman"/>
          <w:noProof/>
        </w:rPr>
        <w:t xml:space="preserve">: </w:t>
      </w:r>
      <w:r w:rsidR="00686A01" w:rsidRPr="00267F49">
        <w:rPr>
          <w:rFonts w:ascii="Times New Roman" w:hAnsi="Times New Roman"/>
          <w:noProof/>
        </w:rPr>
        <w:t xml:space="preserve">SL </w:t>
      </w:r>
      <w:r w:rsidRPr="00267F49">
        <w:rPr>
          <w:rFonts w:ascii="Times New Roman" w:hAnsi="Times New Roman"/>
          <w:noProof/>
        </w:rPr>
        <w:t>UE power consumption model for FR1</w:t>
      </w:r>
      <w:r w:rsidR="00686A01" w:rsidRPr="00267F49">
        <w:rPr>
          <w:rFonts w:ascii="Times New Roman" w:hAnsi="Times New Roman"/>
          <w:noProof/>
        </w:rPr>
        <w:t xml:space="preserve"> </w:t>
      </w:r>
    </w:p>
    <w:tbl>
      <w:tblPr>
        <w:tblW w:w="9346" w:type="dxa"/>
        <w:jc w:val="center"/>
        <w:tblCellMar>
          <w:left w:w="0" w:type="dxa"/>
          <w:right w:w="0" w:type="dxa"/>
        </w:tblCellMar>
        <w:tblLook w:val="0420" w:firstRow="1" w:lastRow="0" w:firstColumn="0" w:lastColumn="0" w:noHBand="0" w:noVBand="1"/>
      </w:tblPr>
      <w:tblGrid>
        <w:gridCol w:w="1691"/>
        <w:gridCol w:w="5670"/>
        <w:gridCol w:w="1985"/>
      </w:tblGrid>
      <w:tr w:rsidR="007A445A" w:rsidRPr="00935E17" w14:paraId="62C300F5" w14:textId="242ED7B7" w:rsidTr="00B010FD">
        <w:trPr>
          <w:trHeight w:val="20"/>
          <w:jc w:val="center"/>
        </w:trPr>
        <w:tc>
          <w:tcPr>
            <w:tcW w:w="169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1BA898AC" w14:textId="77777777" w:rsidR="00B010FD" w:rsidRPr="00935E17" w:rsidRDefault="00B010FD" w:rsidP="002F4C3C">
            <w:pPr>
              <w:pStyle w:val="TAH"/>
              <w:rPr>
                <w:rFonts w:ascii="Times New Roman" w:hAnsi="Times New Roman"/>
                <w:sz w:val="20"/>
                <w:lang w:val="en-US"/>
              </w:rPr>
            </w:pPr>
            <w:r w:rsidRPr="00935E17">
              <w:rPr>
                <w:rFonts w:ascii="Times New Roman" w:hAnsi="Times New Roman"/>
                <w:sz w:val="20"/>
                <w:lang w:val="en-US"/>
              </w:rPr>
              <w:t>Power State</w:t>
            </w:r>
          </w:p>
        </w:tc>
        <w:tc>
          <w:tcPr>
            <w:tcW w:w="567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2DF5AF44" w14:textId="77777777" w:rsidR="00B010FD" w:rsidRPr="00935E17" w:rsidRDefault="00B010FD" w:rsidP="002F4C3C">
            <w:pPr>
              <w:pStyle w:val="TAH"/>
              <w:rPr>
                <w:rFonts w:ascii="Times New Roman" w:hAnsi="Times New Roman"/>
                <w:sz w:val="20"/>
                <w:lang w:val="en-US"/>
              </w:rPr>
            </w:pPr>
            <w:r w:rsidRPr="00935E17">
              <w:rPr>
                <w:rFonts w:ascii="Times New Roman" w:hAnsi="Times New Roman"/>
                <w:sz w:val="20"/>
                <w:lang w:val="en-US"/>
              </w:rPr>
              <w:t>Characteristics</w:t>
            </w:r>
          </w:p>
        </w:tc>
        <w:tc>
          <w:tcPr>
            <w:tcW w:w="1985"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455180B2" w14:textId="77777777" w:rsidR="00B010FD" w:rsidRPr="00935E17" w:rsidRDefault="00B010FD" w:rsidP="002F4C3C">
            <w:pPr>
              <w:pStyle w:val="TAH"/>
              <w:rPr>
                <w:rFonts w:ascii="Times New Roman" w:hAnsi="Times New Roman"/>
                <w:sz w:val="20"/>
                <w:lang w:val="en-US"/>
              </w:rPr>
            </w:pPr>
            <w:r w:rsidRPr="00935E17">
              <w:rPr>
                <w:rFonts w:ascii="Times New Roman" w:hAnsi="Times New Roman"/>
                <w:sz w:val="20"/>
                <w:lang w:val="en-US"/>
              </w:rPr>
              <w:t xml:space="preserve">Relative Power </w:t>
            </w:r>
          </w:p>
        </w:tc>
      </w:tr>
      <w:tr w:rsidR="007A445A" w:rsidRPr="00935E17" w14:paraId="774F2393" w14:textId="5789B084" w:rsidTr="00B010FD">
        <w:trPr>
          <w:trHeight w:val="20"/>
          <w:jc w:val="center"/>
        </w:trPr>
        <w:tc>
          <w:tcPr>
            <w:tcW w:w="169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6E089E1A" w14:textId="77777777" w:rsidR="00B010FD" w:rsidRPr="00935E17" w:rsidRDefault="00B010FD" w:rsidP="002F4C3C">
            <w:pPr>
              <w:pStyle w:val="TAL"/>
              <w:rPr>
                <w:rFonts w:ascii="Times New Roman" w:hAnsi="Times New Roman"/>
                <w:sz w:val="20"/>
                <w:lang w:val="en-US"/>
              </w:rPr>
            </w:pPr>
            <w:r w:rsidRPr="00935E17">
              <w:rPr>
                <w:rFonts w:ascii="Times New Roman" w:hAnsi="Times New Roman"/>
                <w:sz w:val="20"/>
                <w:lang w:val="en-US"/>
              </w:rPr>
              <w:t>Deep Sleep</w:t>
            </w:r>
          </w:p>
        </w:tc>
        <w:tc>
          <w:tcPr>
            <w:tcW w:w="567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5BA64940" w14:textId="77777777" w:rsidR="00B010FD" w:rsidRPr="00935E17" w:rsidRDefault="00B010FD" w:rsidP="002F4C3C">
            <w:pPr>
              <w:pStyle w:val="TAL"/>
              <w:rPr>
                <w:rFonts w:ascii="Times New Roman" w:hAnsi="Times New Roman"/>
                <w:sz w:val="20"/>
                <w:lang w:val="en-US"/>
              </w:rPr>
            </w:pPr>
            <w:r w:rsidRPr="00935E17">
              <w:rPr>
                <w:rFonts w:ascii="Times New Roman" w:hAnsi="Times New Roman"/>
                <w:sz w:val="20"/>
                <w:lang w:val="en-US"/>
              </w:rPr>
              <w:t>Time interval for the sleep should be larger than the total transition time entering and leaving this state. Accurate timing may not be maintained.</w:t>
            </w:r>
          </w:p>
        </w:tc>
        <w:tc>
          <w:tcPr>
            <w:tcW w:w="1985"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1554F531" w14:textId="77777777" w:rsidR="00B010FD" w:rsidRPr="00935E17" w:rsidRDefault="00B010FD" w:rsidP="002F4C3C">
            <w:pPr>
              <w:pStyle w:val="TAL"/>
              <w:rPr>
                <w:rFonts w:ascii="Times New Roman" w:hAnsi="Times New Roman"/>
                <w:sz w:val="20"/>
                <w:lang w:val="en-US"/>
              </w:rPr>
            </w:pPr>
            <w:r w:rsidRPr="00935E17">
              <w:rPr>
                <w:rFonts w:ascii="Times New Roman" w:hAnsi="Times New Roman"/>
                <w:sz w:val="20"/>
                <w:lang w:val="en-US"/>
              </w:rPr>
              <w:t xml:space="preserve">1 </w:t>
            </w:r>
            <w:r w:rsidRPr="00935E17">
              <w:rPr>
                <w:rFonts w:ascii="Times New Roman" w:hAnsi="Times New Roman"/>
                <w:sz w:val="20"/>
                <w:lang w:val="en-US"/>
              </w:rPr>
              <w:br/>
              <w:t>(Optional: 0.5)</w:t>
            </w:r>
          </w:p>
        </w:tc>
      </w:tr>
      <w:tr w:rsidR="007A445A" w:rsidRPr="00935E17" w14:paraId="25D9F350" w14:textId="7FC8EC7C" w:rsidTr="00B010FD">
        <w:trPr>
          <w:trHeight w:val="20"/>
          <w:jc w:val="center"/>
        </w:trPr>
        <w:tc>
          <w:tcPr>
            <w:tcW w:w="169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3214C93F" w14:textId="77777777" w:rsidR="00B010FD" w:rsidRPr="00935E17" w:rsidRDefault="00B010FD" w:rsidP="002F4C3C">
            <w:pPr>
              <w:pStyle w:val="TAL"/>
              <w:rPr>
                <w:rFonts w:ascii="Times New Roman" w:hAnsi="Times New Roman"/>
                <w:sz w:val="20"/>
                <w:lang w:val="en-US"/>
              </w:rPr>
            </w:pPr>
            <w:r w:rsidRPr="00935E17">
              <w:rPr>
                <w:rFonts w:ascii="Times New Roman" w:hAnsi="Times New Roman"/>
                <w:sz w:val="20"/>
                <w:lang w:val="en-US"/>
              </w:rPr>
              <w:t>Light Sleep</w:t>
            </w:r>
          </w:p>
        </w:tc>
        <w:tc>
          <w:tcPr>
            <w:tcW w:w="567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62793FB0" w14:textId="77777777" w:rsidR="00B010FD" w:rsidRPr="00935E17" w:rsidRDefault="00B010FD" w:rsidP="002F4C3C">
            <w:pPr>
              <w:pStyle w:val="TAL"/>
              <w:rPr>
                <w:rFonts w:ascii="Times New Roman" w:hAnsi="Times New Roman"/>
                <w:sz w:val="20"/>
                <w:lang w:val="en-US"/>
              </w:rPr>
            </w:pPr>
            <w:r w:rsidRPr="00935E17">
              <w:rPr>
                <w:rFonts w:ascii="Times New Roman" w:hAnsi="Times New Roman"/>
                <w:sz w:val="20"/>
                <w:lang w:val="en-US"/>
              </w:rPr>
              <w:t xml:space="preserve">Time interval for the sleep should be larger than the total transition time entering and leaving this state. </w:t>
            </w:r>
          </w:p>
        </w:tc>
        <w:tc>
          <w:tcPr>
            <w:tcW w:w="1985"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608D3FEB" w14:textId="77777777" w:rsidR="00B010FD" w:rsidRPr="00935E17" w:rsidRDefault="00B010FD" w:rsidP="002F4C3C">
            <w:pPr>
              <w:pStyle w:val="TAL"/>
              <w:rPr>
                <w:rFonts w:ascii="Times New Roman" w:hAnsi="Times New Roman"/>
                <w:sz w:val="20"/>
                <w:lang w:val="en-US"/>
              </w:rPr>
            </w:pPr>
            <w:r w:rsidRPr="00935E17">
              <w:rPr>
                <w:rFonts w:ascii="Times New Roman" w:hAnsi="Times New Roman"/>
                <w:sz w:val="20"/>
                <w:lang w:val="en-US"/>
              </w:rPr>
              <w:t>20</w:t>
            </w:r>
          </w:p>
        </w:tc>
      </w:tr>
      <w:tr w:rsidR="007A445A" w:rsidRPr="00935E17" w14:paraId="1ABC505C" w14:textId="62FBA965" w:rsidTr="00B010FD">
        <w:trPr>
          <w:trHeight w:val="20"/>
          <w:jc w:val="center"/>
        </w:trPr>
        <w:tc>
          <w:tcPr>
            <w:tcW w:w="169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35580ED8" w14:textId="77777777" w:rsidR="00B010FD" w:rsidRPr="00935E17" w:rsidRDefault="00B010FD" w:rsidP="002F4C3C">
            <w:pPr>
              <w:pStyle w:val="TAL"/>
              <w:rPr>
                <w:rFonts w:ascii="Times New Roman" w:hAnsi="Times New Roman"/>
                <w:sz w:val="20"/>
                <w:lang w:val="en-US"/>
              </w:rPr>
            </w:pPr>
            <w:r w:rsidRPr="00935E17">
              <w:rPr>
                <w:rFonts w:ascii="Times New Roman" w:hAnsi="Times New Roman"/>
                <w:sz w:val="20"/>
                <w:lang w:val="en-US"/>
              </w:rPr>
              <w:t>Micro sleep</w:t>
            </w:r>
          </w:p>
        </w:tc>
        <w:tc>
          <w:tcPr>
            <w:tcW w:w="567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0E3E3296" w14:textId="7B1A907C" w:rsidR="00B010FD" w:rsidRPr="00935E17" w:rsidRDefault="00B010FD" w:rsidP="002F4C3C">
            <w:pPr>
              <w:pStyle w:val="TAL"/>
              <w:rPr>
                <w:rFonts w:ascii="Times New Roman" w:hAnsi="Times New Roman"/>
                <w:sz w:val="20"/>
                <w:lang w:val="en-US"/>
              </w:rPr>
            </w:pPr>
            <w:r w:rsidRPr="00935E17">
              <w:rPr>
                <w:rFonts w:ascii="Times New Roman" w:hAnsi="Times New Roman"/>
                <w:sz w:val="20"/>
                <w:lang w:val="en-US"/>
              </w:rPr>
              <w:t>Immediate transition is assumed for power saving study purpose from or to a non-sleep state</w:t>
            </w:r>
            <w:r w:rsidR="007A445A" w:rsidRPr="00935E17">
              <w:rPr>
                <w:rFonts w:ascii="Times New Roman" w:hAnsi="Times New Roman"/>
                <w:sz w:val="20"/>
                <w:lang w:val="en-US"/>
              </w:rPr>
              <w:t>.</w:t>
            </w:r>
          </w:p>
        </w:tc>
        <w:tc>
          <w:tcPr>
            <w:tcW w:w="1985"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03276E3A" w14:textId="77777777" w:rsidR="00B010FD" w:rsidRPr="00935E17" w:rsidRDefault="00B010FD" w:rsidP="002F4C3C">
            <w:pPr>
              <w:pStyle w:val="TAL"/>
              <w:rPr>
                <w:rFonts w:ascii="Times New Roman" w:hAnsi="Times New Roman"/>
                <w:sz w:val="20"/>
                <w:lang w:val="en-US"/>
              </w:rPr>
            </w:pPr>
            <w:r w:rsidRPr="00935E17">
              <w:rPr>
                <w:rFonts w:ascii="Times New Roman" w:hAnsi="Times New Roman"/>
                <w:sz w:val="20"/>
                <w:lang w:val="en-US"/>
              </w:rPr>
              <w:t>45</w:t>
            </w:r>
          </w:p>
        </w:tc>
      </w:tr>
      <w:tr w:rsidR="007A445A" w:rsidRPr="00935E17" w14:paraId="2D07213F" w14:textId="37B13D54" w:rsidTr="00B010FD">
        <w:trPr>
          <w:trHeight w:val="20"/>
          <w:jc w:val="center"/>
        </w:trPr>
        <w:tc>
          <w:tcPr>
            <w:tcW w:w="169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4563901F" w14:textId="1FDB96DB" w:rsidR="00B010FD" w:rsidRPr="00935E17" w:rsidRDefault="00B010FD" w:rsidP="002F4C3C">
            <w:pPr>
              <w:pStyle w:val="TAL"/>
              <w:rPr>
                <w:rFonts w:ascii="Times New Roman" w:hAnsi="Times New Roman"/>
                <w:sz w:val="20"/>
                <w:lang w:val="en-US"/>
              </w:rPr>
            </w:pPr>
            <w:r w:rsidRPr="00935E17">
              <w:rPr>
                <w:rFonts w:ascii="Times New Roman" w:hAnsi="Times New Roman"/>
                <w:sz w:val="20"/>
                <w:lang w:val="en-US"/>
              </w:rPr>
              <w:t>SCI decoding</w:t>
            </w:r>
          </w:p>
        </w:tc>
        <w:tc>
          <w:tcPr>
            <w:tcW w:w="567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179CD6AC" w14:textId="0D1B1EF7" w:rsidR="00B010FD" w:rsidRPr="00935E17" w:rsidRDefault="007A445A" w:rsidP="00267F49">
            <w:pPr>
              <w:pStyle w:val="TAL"/>
              <w:rPr>
                <w:rFonts w:ascii="Times New Roman" w:hAnsi="Times New Roman"/>
                <w:sz w:val="20"/>
                <w:lang w:val="en-US"/>
              </w:rPr>
            </w:pPr>
            <w:r w:rsidRPr="00935E17">
              <w:rPr>
                <w:rFonts w:ascii="Times New Roman" w:eastAsiaTheme="minorEastAsia" w:hAnsi="Times New Roman"/>
                <w:sz w:val="20"/>
                <w:lang w:val="en-US" w:eastAsia="zh-CN"/>
              </w:rPr>
              <w:t>Only d</w:t>
            </w:r>
            <w:r w:rsidR="00B010FD" w:rsidRPr="00935E17">
              <w:rPr>
                <w:rFonts w:ascii="Times New Roman" w:eastAsiaTheme="minorEastAsia" w:hAnsi="Times New Roman"/>
                <w:sz w:val="20"/>
                <w:lang w:val="en-US" w:eastAsia="zh-CN"/>
              </w:rPr>
              <w:t xml:space="preserve">ecoding both </w:t>
            </w:r>
            <w:r w:rsidR="00B010FD" w:rsidRPr="00935E17">
              <w:rPr>
                <w:rFonts w:ascii="Times New Roman" w:hAnsi="Times New Roman"/>
                <w:sz w:val="20"/>
                <w:lang w:val="en-US"/>
              </w:rPr>
              <w:t>1</w:t>
            </w:r>
            <w:r w:rsidR="00B010FD" w:rsidRPr="00935E17">
              <w:rPr>
                <w:rFonts w:ascii="Times New Roman" w:hAnsi="Times New Roman"/>
                <w:sz w:val="20"/>
                <w:vertAlign w:val="superscript"/>
                <w:lang w:val="en-US"/>
              </w:rPr>
              <w:t>st</w:t>
            </w:r>
            <w:r w:rsidR="00B010FD" w:rsidRPr="00935E17">
              <w:rPr>
                <w:rFonts w:ascii="Times New Roman" w:hAnsi="Times New Roman"/>
                <w:sz w:val="20"/>
                <w:lang w:val="en-US"/>
              </w:rPr>
              <w:t xml:space="preserve"> SCI and 2</w:t>
            </w:r>
            <w:r w:rsidR="00B010FD" w:rsidRPr="00935E17">
              <w:rPr>
                <w:rFonts w:ascii="Times New Roman" w:hAnsi="Times New Roman"/>
                <w:sz w:val="20"/>
                <w:vertAlign w:val="superscript"/>
                <w:lang w:val="en-US"/>
              </w:rPr>
              <w:t>nd</w:t>
            </w:r>
            <w:r w:rsidRPr="00935E17">
              <w:rPr>
                <w:rFonts w:ascii="Times New Roman" w:hAnsi="Times New Roman"/>
                <w:sz w:val="20"/>
                <w:lang w:val="en-US"/>
              </w:rPr>
              <w:t xml:space="preserve"> SCI</w:t>
            </w:r>
            <w:r w:rsidR="00B010FD" w:rsidRPr="00935E17">
              <w:rPr>
                <w:rFonts w:ascii="Times New Roman" w:hAnsi="Times New Roman"/>
                <w:sz w:val="20"/>
                <w:lang w:val="en-US"/>
              </w:rPr>
              <w:t xml:space="preserve"> when </w:t>
            </w:r>
            <w:r w:rsidR="00267F49" w:rsidRPr="00935E17">
              <w:rPr>
                <w:rFonts w:ascii="Times New Roman" w:hAnsi="Times New Roman"/>
                <w:sz w:val="20"/>
              </w:rPr>
              <w:t>the destination ID is not for the UE for unicast or groupcast transmission.</w:t>
            </w:r>
          </w:p>
        </w:tc>
        <w:tc>
          <w:tcPr>
            <w:tcW w:w="1985"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76E43D0D" w14:textId="7B2A69BA" w:rsidR="00B010FD" w:rsidRPr="00935E17" w:rsidRDefault="00B010FD" w:rsidP="002F4C3C">
            <w:pPr>
              <w:pStyle w:val="TAL"/>
              <w:rPr>
                <w:rFonts w:ascii="Times New Roman" w:eastAsiaTheme="minorEastAsia" w:hAnsi="Times New Roman"/>
                <w:sz w:val="20"/>
                <w:lang w:val="en-US" w:eastAsia="zh-CN"/>
              </w:rPr>
            </w:pPr>
            <w:r w:rsidRPr="00935E17">
              <w:rPr>
                <w:rFonts w:ascii="Times New Roman" w:eastAsiaTheme="minorEastAsia" w:hAnsi="Times New Roman"/>
                <w:sz w:val="20"/>
                <w:lang w:val="en-US" w:eastAsia="zh-CN"/>
              </w:rPr>
              <w:t>100×2</w:t>
            </w:r>
          </w:p>
        </w:tc>
      </w:tr>
      <w:tr w:rsidR="007A445A" w:rsidRPr="00935E17" w14:paraId="48B2D1DD" w14:textId="4DCBB087" w:rsidTr="00B010FD">
        <w:trPr>
          <w:trHeight w:val="20"/>
          <w:jc w:val="center"/>
        </w:trPr>
        <w:tc>
          <w:tcPr>
            <w:tcW w:w="169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05933BBE" w14:textId="03500327" w:rsidR="00B010FD" w:rsidRPr="00935E17" w:rsidRDefault="00B010FD" w:rsidP="00FC7AF2">
            <w:pPr>
              <w:pStyle w:val="TAL"/>
              <w:rPr>
                <w:rFonts w:ascii="Times New Roman" w:eastAsiaTheme="minorEastAsia" w:hAnsi="Times New Roman"/>
                <w:sz w:val="20"/>
                <w:lang w:val="en-US" w:eastAsia="zh-CN"/>
              </w:rPr>
            </w:pPr>
            <w:r w:rsidRPr="00935E17">
              <w:rPr>
                <w:rFonts w:ascii="Times New Roman" w:hAnsi="Times New Roman"/>
                <w:sz w:val="20"/>
                <w:lang w:val="en-US"/>
              </w:rPr>
              <w:t xml:space="preserve">PSCCH+PSSCH </w:t>
            </w:r>
            <w:r w:rsidRPr="00935E17">
              <w:rPr>
                <w:rFonts w:ascii="Times New Roman" w:eastAsiaTheme="minorEastAsia" w:hAnsi="Times New Roman"/>
                <w:sz w:val="20"/>
                <w:lang w:val="en-US" w:eastAsia="zh-CN"/>
              </w:rPr>
              <w:t>(</w:t>
            </w:r>
            <w:r w:rsidRPr="00935E17">
              <w:rPr>
                <w:rFonts w:ascii="Times New Roman" w:hAnsi="Times New Roman"/>
                <w:sz w:val="20"/>
                <w:lang w:val="en-US"/>
              </w:rPr>
              <w:t>Rx</w:t>
            </w:r>
            <w:r w:rsidRPr="00935E17">
              <w:rPr>
                <w:rFonts w:ascii="Times New Roman" w:eastAsiaTheme="minorEastAsia" w:hAnsi="Times New Roman"/>
                <w:sz w:val="20"/>
                <w:lang w:val="en-US" w:eastAsia="zh-CN"/>
              </w:rPr>
              <w:t>)</w:t>
            </w:r>
          </w:p>
        </w:tc>
        <w:tc>
          <w:tcPr>
            <w:tcW w:w="567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7C6790EE" w14:textId="3DE3F9F8" w:rsidR="00B010FD" w:rsidRPr="00935E17" w:rsidRDefault="00267F49" w:rsidP="00025AA8">
            <w:pPr>
              <w:pStyle w:val="TAL"/>
              <w:rPr>
                <w:rFonts w:ascii="Times New Roman" w:hAnsi="Times New Roman"/>
                <w:sz w:val="20"/>
                <w:lang w:val="en-US"/>
              </w:rPr>
            </w:pPr>
            <w:r w:rsidRPr="00935E17">
              <w:rPr>
                <w:rFonts w:ascii="Times New Roman" w:hAnsi="Times New Roman"/>
                <w:sz w:val="20"/>
              </w:rPr>
              <w:t>Decoding SCI and PSSCH when transmission is broadcast or the destination ID is for the UE for unicast or groupcast transmission</w:t>
            </w:r>
            <w:r w:rsidR="00B010FD" w:rsidRPr="00935E17">
              <w:rPr>
                <w:rFonts w:ascii="Times New Roman" w:hAnsi="Times New Roman"/>
                <w:sz w:val="20"/>
                <w:lang w:val="en-US"/>
              </w:rPr>
              <w:t xml:space="preserve">. ACK/NACK in PSFCH is modeled by PSFCH (Tx) power state. </w:t>
            </w:r>
          </w:p>
        </w:tc>
        <w:tc>
          <w:tcPr>
            <w:tcW w:w="1985"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2C300169" w14:textId="3E052E26" w:rsidR="00B010FD" w:rsidRPr="00935E17" w:rsidRDefault="00B010FD" w:rsidP="00FC7AF2">
            <w:pPr>
              <w:pStyle w:val="TAL"/>
              <w:rPr>
                <w:rFonts w:ascii="Times New Roman" w:eastAsiaTheme="minorEastAsia" w:hAnsi="Times New Roman"/>
                <w:sz w:val="20"/>
                <w:lang w:val="en-US" w:eastAsia="zh-CN"/>
              </w:rPr>
            </w:pPr>
            <w:r w:rsidRPr="00935E17">
              <w:rPr>
                <w:rFonts w:ascii="Times New Roman" w:eastAsiaTheme="minorEastAsia" w:hAnsi="Times New Roman"/>
                <w:sz w:val="20"/>
                <w:lang w:val="en-US" w:eastAsia="zh-CN"/>
              </w:rPr>
              <w:t>300×0.55×0.7=115.5</w:t>
            </w:r>
          </w:p>
        </w:tc>
      </w:tr>
      <w:tr w:rsidR="007A445A" w:rsidRPr="00935E17" w14:paraId="05FC3957" w14:textId="2644558D" w:rsidTr="00B010FD">
        <w:trPr>
          <w:trHeight w:val="20"/>
          <w:jc w:val="center"/>
        </w:trPr>
        <w:tc>
          <w:tcPr>
            <w:tcW w:w="169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0F29F862" w14:textId="234C6F98" w:rsidR="00B010FD" w:rsidRPr="00935E17" w:rsidRDefault="00B010FD" w:rsidP="00FC7AF2">
            <w:pPr>
              <w:pStyle w:val="TAL"/>
              <w:rPr>
                <w:rFonts w:ascii="Times New Roman" w:hAnsi="Times New Roman"/>
                <w:sz w:val="20"/>
                <w:lang w:val="en-US"/>
              </w:rPr>
            </w:pPr>
            <w:r w:rsidRPr="00935E17">
              <w:rPr>
                <w:rFonts w:ascii="Times New Roman" w:hAnsi="Times New Roman"/>
                <w:sz w:val="20"/>
                <w:lang w:val="en-US"/>
              </w:rPr>
              <w:t>PSFCH (Rx)</w:t>
            </w:r>
          </w:p>
        </w:tc>
        <w:tc>
          <w:tcPr>
            <w:tcW w:w="567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582A8D0F" w14:textId="1A2DB146" w:rsidR="00B010FD" w:rsidRPr="00935E17" w:rsidRDefault="00B010FD" w:rsidP="00FC7AF2">
            <w:pPr>
              <w:pStyle w:val="TAL"/>
              <w:rPr>
                <w:rFonts w:ascii="Times New Roman" w:eastAsiaTheme="minorEastAsia" w:hAnsi="Times New Roman"/>
                <w:sz w:val="20"/>
                <w:lang w:val="en-US" w:eastAsia="zh-CN"/>
              </w:rPr>
            </w:pPr>
            <w:r w:rsidRPr="00935E17">
              <w:rPr>
                <w:rFonts w:ascii="Times New Roman" w:eastAsiaTheme="minorEastAsia" w:hAnsi="Times New Roman"/>
                <w:sz w:val="20"/>
                <w:lang w:val="en-US" w:eastAsia="zh-CN"/>
              </w:rPr>
              <w:t>Detecting HARQ feedback in corresponding PSFCH resource.</w:t>
            </w:r>
          </w:p>
        </w:tc>
        <w:tc>
          <w:tcPr>
            <w:tcW w:w="1985"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737260E5" w14:textId="0ABCA173" w:rsidR="00B010FD" w:rsidRPr="00935E17" w:rsidRDefault="00B010FD" w:rsidP="00FC7AF2">
            <w:pPr>
              <w:pStyle w:val="TAL"/>
              <w:rPr>
                <w:rFonts w:ascii="Times New Roman" w:eastAsiaTheme="minorEastAsia" w:hAnsi="Times New Roman"/>
                <w:sz w:val="20"/>
                <w:lang w:val="en-US" w:eastAsia="zh-CN"/>
              </w:rPr>
            </w:pPr>
            <w:r w:rsidRPr="00935E17">
              <w:rPr>
                <w:rFonts w:ascii="Times New Roman" w:eastAsiaTheme="minorEastAsia" w:hAnsi="Times New Roman"/>
                <w:sz w:val="20"/>
                <w:lang w:val="en-US" w:eastAsia="zh-CN"/>
              </w:rPr>
              <w:t>100</w:t>
            </w:r>
          </w:p>
        </w:tc>
      </w:tr>
      <w:tr w:rsidR="007A445A" w:rsidRPr="00935E17" w14:paraId="153BE315" w14:textId="7DC331F0" w:rsidTr="00B010FD">
        <w:trPr>
          <w:trHeight w:val="20"/>
          <w:jc w:val="center"/>
        </w:trPr>
        <w:tc>
          <w:tcPr>
            <w:tcW w:w="169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41963DD6" w14:textId="173B575D" w:rsidR="00B010FD" w:rsidRPr="00935E17" w:rsidRDefault="00B010FD" w:rsidP="00FC7AF2">
            <w:pPr>
              <w:pStyle w:val="TAL"/>
              <w:rPr>
                <w:rFonts w:ascii="Times New Roman" w:eastAsiaTheme="minorEastAsia" w:hAnsi="Times New Roman"/>
                <w:sz w:val="20"/>
                <w:lang w:val="en-US" w:eastAsia="zh-CN"/>
              </w:rPr>
            </w:pPr>
            <w:r w:rsidRPr="00935E17">
              <w:rPr>
                <w:rFonts w:ascii="Times New Roman" w:eastAsiaTheme="minorEastAsia" w:hAnsi="Times New Roman"/>
                <w:sz w:val="20"/>
                <w:lang w:val="en-US" w:eastAsia="zh-CN"/>
              </w:rPr>
              <w:t>PSFCH (Tx)</w:t>
            </w:r>
          </w:p>
        </w:tc>
        <w:tc>
          <w:tcPr>
            <w:tcW w:w="567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3BCF146F" w14:textId="55C49B5B" w:rsidR="00B010FD" w:rsidRPr="00935E17" w:rsidRDefault="00CE4CCD" w:rsidP="00FC7AF2">
            <w:pPr>
              <w:pStyle w:val="TAL"/>
              <w:rPr>
                <w:rFonts w:ascii="Times New Roman" w:eastAsiaTheme="minorEastAsia" w:hAnsi="Times New Roman"/>
                <w:sz w:val="20"/>
                <w:lang w:val="en-US" w:eastAsia="zh-CN"/>
              </w:rPr>
            </w:pPr>
            <w:r w:rsidRPr="00935E17">
              <w:rPr>
                <w:rFonts w:ascii="Times New Roman" w:hAnsi="Times New Roman"/>
                <w:sz w:val="20"/>
                <w:lang w:val="en-US"/>
              </w:rPr>
              <w:t>Sending</w:t>
            </w:r>
            <w:r w:rsidR="00B010FD" w:rsidRPr="00935E17">
              <w:rPr>
                <w:rFonts w:ascii="Times New Roman" w:hAnsi="Times New Roman"/>
                <w:sz w:val="20"/>
                <w:lang w:val="en-US"/>
              </w:rPr>
              <w:t xml:space="preserve"> HARQ feedback with a sequence-based PSFCH format</w:t>
            </w:r>
            <w:r w:rsidR="00B010FD" w:rsidRPr="00935E17">
              <w:rPr>
                <w:rFonts w:ascii="Times New Roman" w:eastAsiaTheme="minorEastAsia" w:hAnsi="Times New Roman"/>
                <w:sz w:val="20"/>
                <w:lang w:val="en-US" w:eastAsia="zh-CN"/>
              </w:rPr>
              <w:t xml:space="preserve"> in corresponding PSFCH resource.</w:t>
            </w:r>
          </w:p>
        </w:tc>
        <w:tc>
          <w:tcPr>
            <w:tcW w:w="1985"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7BCD718F" w14:textId="77777777" w:rsidR="00B010FD" w:rsidRPr="00935E17" w:rsidRDefault="00B010FD" w:rsidP="00FC7AF2">
            <w:pPr>
              <w:pStyle w:val="TAL"/>
              <w:rPr>
                <w:rFonts w:ascii="Times New Roman" w:eastAsiaTheme="minorEastAsia" w:hAnsi="Times New Roman"/>
                <w:sz w:val="20"/>
                <w:lang w:val="en-US" w:eastAsia="zh-CN"/>
              </w:rPr>
            </w:pPr>
            <w:r w:rsidRPr="00935E17">
              <w:rPr>
                <w:rFonts w:ascii="Times New Roman" w:hAnsi="Times New Roman"/>
                <w:sz w:val="20"/>
                <w:lang w:val="en-US"/>
              </w:rPr>
              <w:t>0.3×250</w:t>
            </w:r>
            <w:r w:rsidRPr="00935E17">
              <w:rPr>
                <w:rFonts w:ascii="Times New Roman" w:eastAsiaTheme="minorEastAsia" w:hAnsi="Times New Roman"/>
                <w:sz w:val="20"/>
                <w:lang w:val="en-US" w:eastAsia="zh-CN"/>
              </w:rPr>
              <w:t xml:space="preserve"> (0dBm)</w:t>
            </w:r>
          </w:p>
          <w:p w14:paraId="124FAA10" w14:textId="72988464" w:rsidR="00B010FD" w:rsidRPr="00935E17" w:rsidRDefault="00B010FD" w:rsidP="00FC7AF2">
            <w:pPr>
              <w:pStyle w:val="TAL"/>
              <w:rPr>
                <w:rFonts w:ascii="Times New Roman" w:eastAsiaTheme="minorEastAsia" w:hAnsi="Times New Roman"/>
                <w:sz w:val="20"/>
                <w:lang w:val="en-US" w:eastAsia="zh-CN"/>
              </w:rPr>
            </w:pPr>
            <w:r w:rsidRPr="00935E17">
              <w:rPr>
                <w:rFonts w:ascii="Times New Roman" w:eastAsiaTheme="minorEastAsia" w:hAnsi="Times New Roman"/>
                <w:sz w:val="20"/>
                <w:lang w:val="en-US" w:eastAsia="zh-CN"/>
              </w:rPr>
              <w:t>0.3×700 (23dBm)</w:t>
            </w:r>
          </w:p>
        </w:tc>
      </w:tr>
    </w:tbl>
    <w:p w14:paraId="544A89F8" w14:textId="2685F73C" w:rsidR="00C037BA" w:rsidRPr="00267F49" w:rsidRDefault="005B193B" w:rsidP="00F37883">
      <w:pPr>
        <w:pStyle w:val="3GPPText"/>
        <w:rPr>
          <w:b/>
          <w:i/>
          <w:lang w:eastAsia="zh-CN"/>
        </w:rPr>
      </w:pPr>
      <w:r w:rsidRPr="00267F49">
        <w:rPr>
          <w:b/>
          <w:i/>
          <w:lang w:eastAsia="zh-CN"/>
        </w:rPr>
        <w:t xml:space="preserve">Proposal 3: </w:t>
      </w:r>
      <w:r w:rsidRPr="00267F49">
        <w:rPr>
          <w:b/>
          <w:i/>
          <w:noProof/>
        </w:rPr>
        <w:t>SL UE po</w:t>
      </w:r>
      <w:r w:rsidR="0027140A">
        <w:rPr>
          <w:b/>
          <w:i/>
          <w:noProof/>
        </w:rPr>
        <w:t>wer consumption model for FR1</w:t>
      </w:r>
      <w:bookmarkStart w:id="11" w:name="_GoBack"/>
      <w:bookmarkEnd w:id="11"/>
      <w:r w:rsidRPr="00267F49">
        <w:rPr>
          <w:b/>
          <w:i/>
          <w:noProof/>
        </w:rPr>
        <w:t xml:space="preserve"> shown in Table 2 could be considered.</w:t>
      </w:r>
    </w:p>
    <w:p w14:paraId="460FF128" w14:textId="77777777" w:rsidR="00580C19" w:rsidRPr="00267F49" w:rsidRDefault="00580C19" w:rsidP="00BA3C79">
      <w:pPr>
        <w:keepNext/>
        <w:numPr>
          <w:ilvl w:val="0"/>
          <w:numId w:val="4"/>
        </w:numPr>
        <w:spacing w:before="120"/>
        <w:outlineLvl w:val="0"/>
        <w:rPr>
          <w:rFonts w:cs="Times New Roman"/>
          <w:b/>
          <w:bCs/>
          <w:sz w:val="28"/>
          <w:szCs w:val="28"/>
          <w:lang w:eastAsia="zh-CN"/>
        </w:rPr>
      </w:pPr>
      <w:r w:rsidRPr="00267F49">
        <w:rPr>
          <w:rFonts w:cs="Times New Roman"/>
          <w:b/>
          <w:bCs/>
          <w:sz w:val="28"/>
          <w:szCs w:val="28"/>
          <w:lang w:eastAsia="zh-CN"/>
        </w:rPr>
        <w:t xml:space="preserve">Conclusions </w:t>
      </w:r>
    </w:p>
    <w:p w14:paraId="6CA3545C" w14:textId="31D94D34" w:rsidR="00580C19" w:rsidRPr="00267F49" w:rsidRDefault="00580C19" w:rsidP="00580C19">
      <w:pPr>
        <w:rPr>
          <w:rFonts w:cs="Times New Roman"/>
          <w:sz w:val="20"/>
          <w:lang w:eastAsia="ko-KR"/>
        </w:rPr>
      </w:pPr>
      <w:r w:rsidRPr="00267F49">
        <w:rPr>
          <w:rFonts w:cs="Times New Roman"/>
          <w:sz w:val="20"/>
          <w:lang w:eastAsia="ko-KR"/>
        </w:rPr>
        <w:t xml:space="preserve">In this contribution, we discussed the </w:t>
      </w:r>
      <w:r w:rsidR="00753BAC" w:rsidRPr="00267F49">
        <w:rPr>
          <w:rFonts w:cs="Times New Roman"/>
          <w:sz w:val="20"/>
          <w:lang w:eastAsia="ko-KR"/>
        </w:rPr>
        <w:t>system level evaluation assumption and performance metric for NR sidelink</w:t>
      </w:r>
      <w:r w:rsidRPr="00267F49">
        <w:rPr>
          <w:rFonts w:cs="Times New Roman"/>
          <w:sz w:val="20"/>
          <w:lang w:eastAsia="ko-KR"/>
        </w:rPr>
        <w:t xml:space="preserve"> and foll</w:t>
      </w:r>
      <w:r w:rsidR="007C61EC" w:rsidRPr="00267F49">
        <w:rPr>
          <w:rFonts w:cs="Times New Roman"/>
          <w:sz w:val="20"/>
          <w:lang w:eastAsia="ko-KR"/>
        </w:rPr>
        <w:t>owing conclusions are proposed:</w:t>
      </w:r>
    </w:p>
    <w:p w14:paraId="29DED33D" w14:textId="77777777" w:rsidR="0068301D" w:rsidRPr="00267F49" w:rsidRDefault="0068301D" w:rsidP="0068301D">
      <w:pPr>
        <w:pStyle w:val="3GPPText"/>
        <w:rPr>
          <w:i/>
        </w:rPr>
      </w:pPr>
      <w:r w:rsidRPr="00267F49">
        <w:rPr>
          <w:b/>
          <w:i/>
          <w:lang w:eastAsia="zh-CN"/>
        </w:rPr>
        <w:t>Proposal 1: The definition of power saving gain in TR 38.840 as well as system performance metrics including packet throughput and PRR/ PIR from TR 37.885 shall be reused</w:t>
      </w:r>
      <w:r w:rsidRPr="00267F49">
        <w:rPr>
          <w:b/>
          <w:i/>
        </w:rPr>
        <w:t xml:space="preserve"> in</w:t>
      </w:r>
      <w:r w:rsidRPr="00267F49">
        <w:t xml:space="preserve"> </w:t>
      </w:r>
      <w:r w:rsidRPr="00267F49">
        <w:rPr>
          <w:b/>
          <w:i/>
        </w:rPr>
        <w:t>R17 NR sidelink.</w:t>
      </w:r>
    </w:p>
    <w:p w14:paraId="75B4943E" w14:textId="77777777" w:rsidR="002C194D" w:rsidRPr="00267F49" w:rsidRDefault="002C194D" w:rsidP="002C194D">
      <w:pPr>
        <w:pStyle w:val="3GPPText"/>
        <w:rPr>
          <w:b/>
          <w:i/>
          <w:lang w:eastAsia="zh-CN"/>
        </w:rPr>
      </w:pPr>
      <w:r w:rsidRPr="00267F49">
        <w:rPr>
          <w:b/>
          <w:i/>
          <w:lang w:eastAsia="zh-CN"/>
        </w:rPr>
        <w:t>Proposal 2: Table 1 should be adopted as reference configuration for FR1 of NR sidelink.</w:t>
      </w:r>
    </w:p>
    <w:p w14:paraId="3DC9ABE4" w14:textId="25A103EE" w:rsidR="007C61EC" w:rsidRDefault="005B193B" w:rsidP="005B193B">
      <w:pPr>
        <w:pStyle w:val="3GPPText"/>
        <w:rPr>
          <w:b/>
          <w:i/>
          <w:noProof/>
        </w:rPr>
      </w:pPr>
      <w:r w:rsidRPr="00267F49">
        <w:rPr>
          <w:b/>
          <w:i/>
          <w:lang w:eastAsia="zh-CN"/>
        </w:rPr>
        <w:t xml:space="preserve">Proposal 3: </w:t>
      </w:r>
      <w:r w:rsidRPr="00267F49">
        <w:rPr>
          <w:b/>
          <w:i/>
          <w:noProof/>
        </w:rPr>
        <w:t>SL UE po</w:t>
      </w:r>
      <w:r w:rsidR="006C1FE6">
        <w:rPr>
          <w:b/>
          <w:i/>
          <w:noProof/>
        </w:rPr>
        <w:t xml:space="preserve">wer consumption model for FR1 </w:t>
      </w:r>
      <w:r w:rsidRPr="00267F49">
        <w:rPr>
          <w:b/>
          <w:i/>
          <w:noProof/>
        </w:rPr>
        <w:t>shown in Table 2 could be considered.</w:t>
      </w:r>
    </w:p>
    <w:p w14:paraId="54D9E262" w14:textId="77777777" w:rsidR="00580C19" w:rsidRPr="00267F49" w:rsidRDefault="00580C19" w:rsidP="00BA3C79">
      <w:pPr>
        <w:keepNext/>
        <w:numPr>
          <w:ilvl w:val="0"/>
          <w:numId w:val="4"/>
        </w:numPr>
        <w:spacing w:before="120"/>
        <w:outlineLvl w:val="0"/>
        <w:rPr>
          <w:rFonts w:cs="Times New Roman"/>
          <w:b/>
          <w:bCs/>
          <w:sz w:val="28"/>
          <w:szCs w:val="28"/>
          <w:lang w:eastAsia="zh-CN"/>
        </w:rPr>
      </w:pPr>
      <w:r w:rsidRPr="00267F49">
        <w:rPr>
          <w:rFonts w:cs="Times New Roman"/>
          <w:b/>
          <w:bCs/>
          <w:sz w:val="28"/>
          <w:szCs w:val="28"/>
          <w:lang w:eastAsia="zh-CN"/>
        </w:rPr>
        <w:t>References</w:t>
      </w:r>
    </w:p>
    <w:p w14:paraId="77BD7266" w14:textId="117B03A9" w:rsidR="001F634A" w:rsidRPr="00267F49" w:rsidRDefault="001F634A" w:rsidP="001F634A">
      <w:pPr>
        <w:pStyle w:val="References"/>
        <w:spacing w:after="156"/>
        <w:rPr>
          <w:lang w:val="en-GB" w:eastAsia="zh-CN"/>
        </w:rPr>
      </w:pPr>
      <w:r w:rsidRPr="00267F49">
        <w:rPr>
          <w:lang w:val="en-GB" w:eastAsia="zh-CN"/>
        </w:rPr>
        <w:t>[1] RAN #88e</w:t>
      </w:r>
      <w:r w:rsidRPr="00267F49" w:rsidDel="00AE5FE4">
        <w:rPr>
          <w:lang w:val="en-GB" w:eastAsia="zh-CN"/>
        </w:rPr>
        <w:t xml:space="preserve"> </w:t>
      </w:r>
      <w:r w:rsidRPr="00267F49">
        <w:rPr>
          <w:lang w:val="en-GB" w:eastAsia="zh-CN"/>
        </w:rPr>
        <w:t>RP-201385</w:t>
      </w:r>
    </w:p>
    <w:p w14:paraId="73C91B04" w14:textId="06601A80" w:rsidR="001F634A" w:rsidRPr="00267F49" w:rsidRDefault="001F634A" w:rsidP="001F634A">
      <w:pPr>
        <w:pStyle w:val="References"/>
        <w:spacing w:after="156"/>
        <w:rPr>
          <w:lang w:val="en-GB" w:eastAsia="zh-CN"/>
        </w:rPr>
      </w:pPr>
      <w:r w:rsidRPr="00267F49">
        <w:rPr>
          <w:lang w:val="en-GB" w:eastAsia="zh-CN"/>
        </w:rPr>
        <w:t>[2] TR 38.840</w:t>
      </w:r>
    </w:p>
    <w:p w14:paraId="2FE54DE8" w14:textId="44166A8B" w:rsidR="001F634A" w:rsidRPr="00267F49" w:rsidRDefault="001F634A" w:rsidP="001F634A">
      <w:pPr>
        <w:pStyle w:val="References"/>
        <w:spacing w:after="156"/>
        <w:rPr>
          <w:lang w:val="en-GB" w:eastAsia="zh-CN"/>
        </w:rPr>
      </w:pPr>
      <w:r w:rsidRPr="00267F49">
        <w:rPr>
          <w:lang w:val="en-GB" w:eastAsia="zh-CN"/>
        </w:rPr>
        <w:t>[3] TR 37.885</w:t>
      </w:r>
    </w:p>
    <w:p w14:paraId="2B023788" w14:textId="7222B72B" w:rsidR="001F634A" w:rsidRPr="00267F49" w:rsidRDefault="001F634A" w:rsidP="001F634A">
      <w:pPr>
        <w:pStyle w:val="References"/>
        <w:spacing w:after="156"/>
        <w:rPr>
          <w:lang w:val="en-GB" w:eastAsia="zh-CN"/>
        </w:rPr>
      </w:pPr>
      <w:r w:rsidRPr="00267F49">
        <w:rPr>
          <w:lang w:val="en-GB" w:eastAsia="zh-CN"/>
        </w:rPr>
        <w:t>[4] RAN1 #101e R1-2005028</w:t>
      </w:r>
    </w:p>
    <w:p w14:paraId="0BE88F2B" w14:textId="77777777" w:rsidR="001F634A" w:rsidRPr="00267F49" w:rsidRDefault="001F634A" w:rsidP="001F634A">
      <w:pPr>
        <w:pStyle w:val="References"/>
        <w:spacing w:after="156"/>
        <w:rPr>
          <w:lang w:val="en-GB" w:eastAsia="zh-CN"/>
        </w:rPr>
      </w:pPr>
    </w:p>
    <w:p w14:paraId="17B3F4C9" w14:textId="74CB4992" w:rsidR="009A59C3" w:rsidRPr="00267F49" w:rsidRDefault="009A59C3" w:rsidP="00C64B77">
      <w:pPr>
        <w:pStyle w:val="References"/>
        <w:tabs>
          <w:tab w:val="num" w:pos="360"/>
        </w:tabs>
        <w:ind w:left="360" w:hanging="360"/>
        <w:jc w:val="both"/>
        <w:rPr>
          <w:lang w:val="en-GB" w:eastAsia="zh-CN"/>
        </w:rPr>
      </w:pPr>
    </w:p>
    <w:sectPr w:rsidR="009A59C3" w:rsidRPr="00267F49" w:rsidSect="00DE3CCD">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4000DA" w14:textId="77777777" w:rsidR="008E5CC2" w:rsidRDefault="008E5CC2" w:rsidP="00580C19">
      <w:pPr>
        <w:spacing w:after="0"/>
      </w:pPr>
      <w:r>
        <w:separator/>
      </w:r>
    </w:p>
  </w:endnote>
  <w:endnote w:type="continuationSeparator" w:id="0">
    <w:p w14:paraId="100924D0" w14:textId="77777777" w:rsidR="008E5CC2" w:rsidRDefault="008E5CC2" w:rsidP="00580C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2E1731" w14:textId="77777777" w:rsidR="008E5CC2" w:rsidRDefault="008E5CC2" w:rsidP="00580C19">
      <w:pPr>
        <w:spacing w:after="0"/>
      </w:pPr>
      <w:r>
        <w:separator/>
      </w:r>
    </w:p>
  </w:footnote>
  <w:footnote w:type="continuationSeparator" w:id="0">
    <w:p w14:paraId="377C51CE" w14:textId="77777777" w:rsidR="008E5CC2" w:rsidRDefault="008E5CC2" w:rsidP="00580C19">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6"/>
    <w:multiLevelType w:val="multilevel"/>
    <w:tmpl w:val="3B989004"/>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lvlText w:val="%1.%2.%3"/>
      <w:lvlJc w:val="left"/>
      <w:pPr>
        <w:ind w:left="720" w:hanging="720"/>
      </w:pPr>
    </w:lvl>
    <w:lvl w:ilvl="3">
      <w:start w:val="1"/>
      <w:numFmt w:val="decimal"/>
      <w:pStyle w:val="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1C3C5774"/>
    <w:multiLevelType w:val="hybridMultilevel"/>
    <w:tmpl w:val="D004BF42"/>
    <w:lvl w:ilvl="0" w:tplc="41A26C4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4922538"/>
    <w:multiLevelType w:val="hybridMultilevel"/>
    <w:tmpl w:val="5FFE11BC"/>
    <w:lvl w:ilvl="0" w:tplc="A0CAE520">
      <w:start w:val="1"/>
      <w:numFmt w:val="bullet"/>
      <w:lvlText w:val=""/>
      <w:lvlJc w:val="left"/>
      <w:pPr>
        <w:ind w:left="750" w:hanging="420"/>
      </w:pPr>
      <w:rPr>
        <w:rFonts w:ascii="Symbol" w:hAnsi="Symbol" w:hint="default"/>
      </w:rPr>
    </w:lvl>
    <w:lvl w:ilvl="1" w:tplc="04090003" w:tentative="1">
      <w:start w:val="1"/>
      <w:numFmt w:val="bullet"/>
      <w:lvlText w:val=""/>
      <w:lvlJc w:val="left"/>
      <w:pPr>
        <w:ind w:left="1170" w:hanging="420"/>
      </w:pPr>
      <w:rPr>
        <w:rFonts w:ascii="Wingdings" w:hAnsi="Wingdings" w:hint="default"/>
      </w:rPr>
    </w:lvl>
    <w:lvl w:ilvl="2" w:tplc="04090005" w:tentative="1">
      <w:start w:val="1"/>
      <w:numFmt w:val="bullet"/>
      <w:lvlText w:val=""/>
      <w:lvlJc w:val="left"/>
      <w:pPr>
        <w:ind w:left="1590" w:hanging="420"/>
      </w:pPr>
      <w:rPr>
        <w:rFonts w:ascii="Wingdings" w:hAnsi="Wingdings" w:hint="default"/>
      </w:rPr>
    </w:lvl>
    <w:lvl w:ilvl="3" w:tplc="04090001" w:tentative="1">
      <w:start w:val="1"/>
      <w:numFmt w:val="bullet"/>
      <w:lvlText w:val=""/>
      <w:lvlJc w:val="left"/>
      <w:pPr>
        <w:ind w:left="2010" w:hanging="420"/>
      </w:pPr>
      <w:rPr>
        <w:rFonts w:ascii="Wingdings" w:hAnsi="Wingdings" w:hint="default"/>
      </w:rPr>
    </w:lvl>
    <w:lvl w:ilvl="4" w:tplc="04090003" w:tentative="1">
      <w:start w:val="1"/>
      <w:numFmt w:val="bullet"/>
      <w:lvlText w:val=""/>
      <w:lvlJc w:val="left"/>
      <w:pPr>
        <w:ind w:left="2430" w:hanging="420"/>
      </w:pPr>
      <w:rPr>
        <w:rFonts w:ascii="Wingdings" w:hAnsi="Wingdings" w:hint="default"/>
      </w:rPr>
    </w:lvl>
    <w:lvl w:ilvl="5" w:tplc="04090005" w:tentative="1">
      <w:start w:val="1"/>
      <w:numFmt w:val="bullet"/>
      <w:lvlText w:val=""/>
      <w:lvlJc w:val="left"/>
      <w:pPr>
        <w:ind w:left="2850" w:hanging="420"/>
      </w:pPr>
      <w:rPr>
        <w:rFonts w:ascii="Wingdings" w:hAnsi="Wingdings" w:hint="default"/>
      </w:rPr>
    </w:lvl>
    <w:lvl w:ilvl="6" w:tplc="04090001" w:tentative="1">
      <w:start w:val="1"/>
      <w:numFmt w:val="bullet"/>
      <w:lvlText w:val=""/>
      <w:lvlJc w:val="left"/>
      <w:pPr>
        <w:ind w:left="3270" w:hanging="420"/>
      </w:pPr>
      <w:rPr>
        <w:rFonts w:ascii="Wingdings" w:hAnsi="Wingdings" w:hint="default"/>
      </w:rPr>
    </w:lvl>
    <w:lvl w:ilvl="7" w:tplc="04090003" w:tentative="1">
      <w:start w:val="1"/>
      <w:numFmt w:val="bullet"/>
      <w:lvlText w:val=""/>
      <w:lvlJc w:val="left"/>
      <w:pPr>
        <w:ind w:left="3690" w:hanging="420"/>
      </w:pPr>
      <w:rPr>
        <w:rFonts w:ascii="Wingdings" w:hAnsi="Wingdings" w:hint="default"/>
      </w:rPr>
    </w:lvl>
    <w:lvl w:ilvl="8" w:tplc="04090005" w:tentative="1">
      <w:start w:val="1"/>
      <w:numFmt w:val="bullet"/>
      <w:lvlText w:val=""/>
      <w:lvlJc w:val="left"/>
      <w:pPr>
        <w:ind w:left="4110" w:hanging="420"/>
      </w:pPr>
      <w:rPr>
        <w:rFonts w:ascii="Wingdings" w:hAnsi="Wingdings" w:hint="default"/>
      </w:rPr>
    </w:lvl>
  </w:abstractNum>
  <w:abstractNum w:abstractNumId="3" w15:restartNumberingAfterBreak="0">
    <w:nsid w:val="417F6AFB"/>
    <w:multiLevelType w:val="multilevel"/>
    <w:tmpl w:val="3676A840"/>
    <w:lvl w:ilvl="0">
      <w:start w:val="1"/>
      <w:numFmt w:val="bullet"/>
      <w:pStyle w:val="3GPPH1"/>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5F1912B1"/>
    <w:multiLevelType w:val="hybridMultilevel"/>
    <w:tmpl w:val="F24E48F0"/>
    <w:lvl w:ilvl="0" w:tplc="6FF0BABC">
      <w:start w:val="1"/>
      <w:numFmt w:val="bullet"/>
      <w:pStyle w:val="bullet1"/>
      <w:lvlText w:val=""/>
      <w:lvlJc w:val="left"/>
      <w:pPr>
        <w:ind w:left="720" w:hanging="360"/>
      </w:pPr>
      <w:rPr>
        <w:rFonts w:ascii="Symbol" w:hAnsi="Symbol" w:hint="default"/>
      </w:rPr>
    </w:lvl>
    <w:lvl w:ilvl="1" w:tplc="63F2C3E0">
      <w:start w:val="1"/>
      <w:numFmt w:val="bullet"/>
      <w:pStyle w:val="bullet2"/>
      <w:lvlText w:val="o"/>
      <w:lvlJc w:val="left"/>
      <w:pPr>
        <w:ind w:left="1440" w:hanging="360"/>
      </w:pPr>
      <w:rPr>
        <w:rFonts w:ascii="Courier New" w:hAnsi="Courier New" w:cs="Courier New" w:hint="default"/>
      </w:rPr>
    </w:lvl>
    <w:lvl w:ilvl="2" w:tplc="D1844A1E">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7"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9" w15:restartNumberingAfterBreak="0">
    <w:nsid w:val="799F11A6"/>
    <w:multiLevelType w:val="multilevel"/>
    <w:tmpl w:val="04090025"/>
    <w:lvl w:ilvl="0">
      <w:start w:val="1"/>
      <w:numFmt w:val="decimal"/>
      <w:lvlText w:val="%1"/>
      <w:lvlJc w:val="left"/>
      <w:pPr>
        <w:ind w:left="432" w:hanging="432"/>
      </w:pPr>
    </w:lvl>
    <w:lvl w:ilvl="1">
      <w:start w:val="1"/>
      <w:numFmt w:val="decimal"/>
      <w:lvlText w:val="%1.%2"/>
      <w:lvlJc w:val="left"/>
      <w:pPr>
        <w:ind w:left="718"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num w:numId="1">
    <w:abstractNumId w:val="3"/>
  </w:num>
  <w:num w:numId="2">
    <w:abstractNumId w:val="6"/>
  </w:num>
  <w:num w:numId="3">
    <w:abstractNumId w:val="0"/>
  </w:num>
  <w:num w:numId="4">
    <w:abstractNumId w:val="9"/>
  </w:num>
  <w:num w:numId="5">
    <w:abstractNumId w:val="5"/>
  </w:num>
  <w:num w:numId="6">
    <w:abstractNumId w:val="10"/>
  </w:num>
  <w:num w:numId="7">
    <w:abstractNumId w:val="8"/>
  </w:num>
  <w:num w:numId="8">
    <w:abstractNumId w:val="4"/>
  </w:num>
  <w:num w:numId="9">
    <w:abstractNumId w:val="7"/>
  </w:num>
  <w:num w:numId="10">
    <w:abstractNumId w:val="2"/>
  </w:num>
  <w:num w:numId="11">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1EBD"/>
    <w:rsid w:val="000008FD"/>
    <w:rsid w:val="00004194"/>
    <w:rsid w:val="000109FD"/>
    <w:rsid w:val="00011A61"/>
    <w:rsid w:val="000149CE"/>
    <w:rsid w:val="000152E1"/>
    <w:rsid w:val="000160D7"/>
    <w:rsid w:val="00025AA8"/>
    <w:rsid w:val="00032C42"/>
    <w:rsid w:val="000411AD"/>
    <w:rsid w:val="00044DA2"/>
    <w:rsid w:val="00045E8B"/>
    <w:rsid w:val="0005280F"/>
    <w:rsid w:val="000529EF"/>
    <w:rsid w:val="000531A4"/>
    <w:rsid w:val="000560EA"/>
    <w:rsid w:val="000562D5"/>
    <w:rsid w:val="000643E9"/>
    <w:rsid w:val="0006733C"/>
    <w:rsid w:val="0007654C"/>
    <w:rsid w:val="00080754"/>
    <w:rsid w:val="00086164"/>
    <w:rsid w:val="000868F4"/>
    <w:rsid w:val="00092AB0"/>
    <w:rsid w:val="00093915"/>
    <w:rsid w:val="000971C6"/>
    <w:rsid w:val="000A3235"/>
    <w:rsid w:val="000B0B66"/>
    <w:rsid w:val="000B28E4"/>
    <w:rsid w:val="000B38DD"/>
    <w:rsid w:val="000B5EAF"/>
    <w:rsid w:val="000B6755"/>
    <w:rsid w:val="000C111B"/>
    <w:rsid w:val="000C268E"/>
    <w:rsid w:val="000D42B5"/>
    <w:rsid w:val="000D6394"/>
    <w:rsid w:val="000E32C6"/>
    <w:rsid w:val="000E3B55"/>
    <w:rsid w:val="000F0EC1"/>
    <w:rsid w:val="000F2547"/>
    <w:rsid w:val="000F3E98"/>
    <w:rsid w:val="000F4B27"/>
    <w:rsid w:val="000F523D"/>
    <w:rsid w:val="000F540E"/>
    <w:rsid w:val="00100A27"/>
    <w:rsid w:val="001015C5"/>
    <w:rsid w:val="00101AF3"/>
    <w:rsid w:val="00101B14"/>
    <w:rsid w:val="0010418F"/>
    <w:rsid w:val="001107DD"/>
    <w:rsid w:val="0011576B"/>
    <w:rsid w:val="00126FC1"/>
    <w:rsid w:val="00127A91"/>
    <w:rsid w:val="001333DB"/>
    <w:rsid w:val="0013464D"/>
    <w:rsid w:val="00135469"/>
    <w:rsid w:val="00140A2C"/>
    <w:rsid w:val="001535E1"/>
    <w:rsid w:val="00157E38"/>
    <w:rsid w:val="001614B5"/>
    <w:rsid w:val="001622A8"/>
    <w:rsid w:val="00174939"/>
    <w:rsid w:val="00175684"/>
    <w:rsid w:val="00190A63"/>
    <w:rsid w:val="00195642"/>
    <w:rsid w:val="00197667"/>
    <w:rsid w:val="001A01BE"/>
    <w:rsid w:val="001A1439"/>
    <w:rsid w:val="001B0632"/>
    <w:rsid w:val="001B112A"/>
    <w:rsid w:val="001B28EA"/>
    <w:rsid w:val="001B58A7"/>
    <w:rsid w:val="001C30E4"/>
    <w:rsid w:val="001C48E9"/>
    <w:rsid w:val="001C6D8D"/>
    <w:rsid w:val="001C75D5"/>
    <w:rsid w:val="001D31C1"/>
    <w:rsid w:val="001D32FE"/>
    <w:rsid w:val="001D54E3"/>
    <w:rsid w:val="001E1266"/>
    <w:rsid w:val="001E3393"/>
    <w:rsid w:val="001F206F"/>
    <w:rsid w:val="001F2FBA"/>
    <w:rsid w:val="001F634A"/>
    <w:rsid w:val="0020015B"/>
    <w:rsid w:val="0020563E"/>
    <w:rsid w:val="002164E3"/>
    <w:rsid w:val="002205B0"/>
    <w:rsid w:val="00223353"/>
    <w:rsid w:val="002273D3"/>
    <w:rsid w:val="002277F7"/>
    <w:rsid w:val="00240866"/>
    <w:rsid w:val="00244029"/>
    <w:rsid w:val="00244FCB"/>
    <w:rsid w:val="0025109B"/>
    <w:rsid w:val="00252C71"/>
    <w:rsid w:val="00260747"/>
    <w:rsid w:val="002619E9"/>
    <w:rsid w:val="00263F06"/>
    <w:rsid w:val="0026675E"/>
    <w:rsid w:val="00266AD8"/>
    <w:rsid w:val="00267F49"/>
    <w:rsid w:val="0027140A"/>
    <w:rsid w:val="00274020"/>
    <w:rsid w:val="0027579B"/>
    <w:rsid w:val="00280BAC"/>
    <w:rsid w:val="0028104A"/>
    <w:rsid w:val="002838D2"/>
    <w:rsid w:val="00284F7F"/>
    <w:rsid w:val="00287A5F"/>
    <w:rsid w:val="002906E1"/>
    <w:rsid w:val="00294A2A"/>
    <w:rsid w:val="002954BD"/>
    <w:rsid w:val="002A1DE1"/>
    <w:rsid w:val="002A2901"/>
    <w:rsid w:val="002A2C43"/>
    <w:rsid w:val="002B1D3E"/>
    <w:rsid w:val="002B7EBC"/>
    <w:rsid w:val="002C194D"/>
    <w:rsid w:val="002C2DED"/>
    <w:rsid w:val="002C2E05"/>
    <w:rsid w:val="002C44CD"/>
    <w:rsid w:val="002D0DED"/>
    <w:rsid w:val="002E1338"/>
    <w:rsid w:val="002E1B6B"/>
    <w:rsid w:val="002E2F16"/>
    <w:rsid w:val="002E3216"/>
    <w:rsid w:val="002E3572"/>
    <w:rsid w:val="002E7536"/>
    <w:rsid w:val="002E7690"/>
    <w:rsid w:val="00300DC6"/>
    <w:rsid w:val="003055B1"/>
    <w:rsid w:val="00310F37"/>
    <w:rsid w:val="00313590"/>
    <w:rsid w:val="0031502D"/>
    <w:rsid w:val="00315DE1"/>
    <w:rsid w:val="0032100D"/>
    <w:rsid w:val="00331CD5"/>
    <w:rsid w:val="00331E91"/>
    <w:rsid w:val="00332147"/>
    <w:rsid w:val="00332CE9"/>
    <w:rsid w:val="00337968"/>
    <w:rsid w:val="00340503"/>
    <w:rsid w:val="003465CF"/>
    <w:rsid w:val="00351932"/>
    <w:rsid w:val="00353AD1"/>
    <w:rsid w:val="00354202"/>
    <w:rsid w:val="003639C2"/>
    <w:rsid w:val="003718E2"/>
    <w:rsid w:val="00380F80"/>
    <w:rsid w:val="00380F8E"/>
    <w:rsid w:val="0039267C"/>
    <w:rsid w:val="003929DA"/>
    <w:rsid w:val="003945E2"/>
    <w:rsid w:val="003A4EC9"/>
    <w:rsid w:val="003A6CEC"/>
    <w:rsid w:val="003B0AF2"/>
    <w:rsid w:val="003B10A8"/>
    <w:rsid w:val="003B47B0"/>
    <w:rsid w:val="003B7F8C"/>
    <w:rsid w:val="003C0976"/>
    <w:rsid w:val="003C448D"/>
    <w:rsid w:val="003C6560"/>
    <w:rsid w:val="003C6580"/>
    <w:rsid w:val="003D2778"/>
    <w:rsid w:val="003D3E7E"/>
    <w:rsid w:val="003F07A5"/>
    <w:rsid w:val="003F5FE8"/>
    <w:rsid w:val="00403D60"/>
    <w:rsid w:val="00407D2A"/>
    <w:rsid w:val="00415B7C"/>
    <w:rsid w:val="0042207B"/>
    <w:rsid w:val="004261AC"/>
    <w:rsid w:val="00426B3F"/>
    <w:rsid w:val="00427222"/>
    <w:rsid w:val="004333D5"/>
    <w:rsid w:val="0043654C"/>
    <w:rsid w:val="0043698C"/>
    <w:rsid w:val="00443898"/>
    <w:rsid w:val="00450EF7"/>
    <w:rsid w:val="00455841"/>
    <w:rsid w:val="00456CEA"/>
    <w:rsid w:val="00460A11"/>
    <w:rsid w:val="00471DF6"/>
    <w:rsid w:val="004729CD"/>
    <w:rsid w:val="0047430A"/>
    <w:rsid w:val="00476FCD"/>
    <w:rsid w:val="00481E12"/>
    <w:rsid w:val="00481ED1"/>
    <w:rsid w:val="00481F00"/>
    <w:rsid w:val="004826E8"/>
    <w:rsid w:val="00486217"/>
    <w:rsid w:val="004906E1"/>
    <w:rsid w:val="00496598"/>
    <w:rsid w:val="004A4C14"/>
    <w:rsid w:val="004B2921"/>
    <w:rsid w:val="004B38A4"/>
    <w:rsid w:val="004C54A6"/>
    <w:rsid w:val="004D0F22"/>
    <w:rsid w:val="004D4A99"/>
    <w:rsid w:val="004E180D"/>
    <w:rsid w:val="004F0CC4"/>
    <w:rsid w:val="004F3973"/>
    <w:rsid w:val="004F7F73"/>
    <w:rsid w:val="0050426A"/>
    <w:rsid w:val="0050600D"/>
    <w:rsid w:val="00510F79"/>
    <w:rsid w:val="00513370"/>
    <w:rsid w:val="0051381F"/>
    <w:rsid w:val="00522C86"/>
    <w:rsid w:val="00523867"/>
    <w:rsid w:val="00524B98"/>
    <w:rsid w:val="00527876"/>
    <w:rsid w:val="0053424A"/>
    <w:rsid w:val="00537465"/>
    <w:rsid w:val="00540930"/>
    <w:rsid w:val="00543643"/>
    <w:rsid w:val="00546840"/>
    <w:rsid w:val="00546CB0"/>
    <w:rsid w:val="0055115C"/>
    <w:rsid w:val="00553E9A"/>
    <w:rsid w:val="005715DE"/>
    <w:rsid w:val="00575E20"/>
    <w:rsid w:val="00580C19"/>
    <w:rsid w:val="00590CA5"/>
    <w:rsid w:val="005A0EFC"/>
    <w:rsid w:val="005A5014"/>
    <w:rsid w:val="005B193B"/>
    <w:rsid w:val="005B1DE8"/>
    <w:rsid w:val="005B35F7"/>
    <w:rsid w:val="005B4069"/>
    <w:rsid w:val="005B61A3"/>
    <w:rsid w:val="005B6769"/>
    <w:rsid w:val="005B6E63"/>
    <w:rsid w:val="005C17CC"/>
    <w:rsid w:val="005C1B86"/>
    <w:rsid w:val="005D11EA"/>
    <w:rsid w:val="005D46C8"/>
    <w:rsid w:val="005D573D"/>
    <w:rsid w:val="005D6873"/>
    <w:rsid w:val="005E1679"/>
    <w:rsid w:val="005E6623"/>
    <w:rsid w:val="005F0C65"/>
    <w:rsid w:val="005F68E5"/>
    <w:rsid w:val="006052E1"/>
    <w:rsid w:val="00605802"/>
    <w:rsid w:val="00606675"/>
    <w:rsid w:val="00606A86"/>
    <w:rsid w:val="00610E0B"/>
    <w:rsid w:val="00613B9D"/>
    <w:rsid w:val="006152D2"/>
    <w:rsid w:val="00616416"/>
    <w:rsid w:val="006204CF"/>
    <w:rsid w:val="006205BA"/>
    <w:rsid w:val="0062337A"/>
    <w:rsid w:val="00623E7E"/>
    <w:rsid w:val="00631041"/>
    <w:rsid w:val="00632892"/>
    <w:rsid w:val="00634AB6"/>
    <w:rsid w:val="00635B0C"/>
    <w:rsid w:val="0064205F"/>
    <w:rsid w:val="006428AF"/>
    <w:rsid w:val="0064325F"/>
    <w:rsid w:val="0064509B"/>
    <w:rsid w:val="006454A9"/>
    <w:rsid w:val="00647873"/>
    <w:rsid w:val="00647D30"/>
    <w:rsid w:val="00651A40"/>
    <w:rsid w:val="00651C3A"/>
    <w:rsid w:val="00652C50"/>
    <w:rsid w:val="006626BD"/>
    <w:rsid w:val="00663115"/>
    <w:rsid w:val="00671F12"/>
    <w:rsid w:val="00677924"/>
    <w:rsid w:val="00682359"/>
    <w:rsid w:val="0068301D"/>
    <w:rsid w:val="00685645"/>
    <w:rsid w:val="00686A01"/>
    <w:rsid w:val="0069167B"/>
    <w:rsid w:val="00695135"/>
    <w:rsid w:val="006A0FFE"/>
    <w:rsid w:val="006A6099"/>
    <w:rsid w:val="006A6BFA"/>
    <w:rsid w:val="006B4450"/>
    <w:rsid w:val="006C1260"/>
    <w:rsid w:val="006C1FE6"/>
    <w:rsid w:val="006C31FB"/>
    <w:rsid w:val="006C7D7F"/>
    <w:rsid w:val="006D0AC6"/>
    <w:rsid w:val="006D477E"/>
    <w:rsid w:val="006D496B"/>
    <w:rsid w:val="006E4D06"/>
    <w:rsid w:val="006F092F"/>
    <w:rsid w:val="00700C1E"/>
    <w:rsid w:val="00705E4E"/>
    <w:rsid w:val="007072BC"/>
    <w:rsid w:val="00707CE1"/>
    <w:rsid w:val="00713A4E"/>
    <w:rsid w:val="007235BC"/>
    <w:rsid w:val="00725857"/>
    <w:rsid w:val="00725A4B"/>
    <w:rsid w:val="00725B00"/>
    <w:rsid w:val="00730606"/>
    <w:rsid w:val="00732277"/>
    <w:rsid w:val="0073369F"/>
    <w:rsid w:val="00733B99"/>
    <w:rsid w:val="00740731"/>
    <w:rsid w:val="00743139"/>
    <w:rsid w:val="0074387C"/>
    <w:rsid w:val="0074735A"/>
    <w:rsid w:val="00751BBE"/>
    <w:rsid w:val="00753BAC"/>
    <w:rsid w:val="0075465E"/>
    <w:rsid w:val="007574EA"/>
    <w:rsid w:val="00763B17"/>
    <w:rsid w:val="00764133"/>
    <w:rsid w:val="00764757"/>
    <w:rsid w:val="00765C6A"/>
    <w:rsid w:val="00771D2B"/>
    <w:rsid w:val="00774A72"/>
    <w:rsid w:val="00777736"/>
    <w:rsid w:val="00777DB0"/>
    <w:rsid w:val="00794B0A"/>
    <w:rsid w:val="00794F77"/>
    <w:rsid w:val="00795FF5"/>
    <w:rsid w:val="007A0724"/>
    <w:rsid w:val="007A445A"/>
    <w:rsid w:val="007B2721"/>
    <w:rsid w:val="007B29B1"/>
    <w:rsid w:val="007B3606"/>
    <w:rsid w:val="007B73B3"/>
    <w:rsid w:val="007B7DA2"/>
    <w:rsid w:val="007C61EC"/>
    <w:rsid w:val="007C6612"/>
    <w:rsid w:val="007C7274"/>
    <w:rsid w:val="007E3021"/>
    <w:rsid w:val="007E40D0"/>
    <w:rsid w:val="007F18C0"/>
    <w:rsid w:val="007F7AEE"/>
    <w:rsid w:val="008066D2"/>
    <w:rsid w:val="00806D9D"/>
    <w:rsid w:val="008079F6"/>
    <w:rsid w:val="00832B43"/>
    <w:rsid w:val="00832CD6"/>
    <w:rsid w:val="008507A1"/>
    <w:rsid w:val="0085380D"/>
    <w:rsid w:val="00862955"/>
    <w:rsid w:val="008642E6"/>
    <w:rsid w:val="00873199"/>
    <w:rsid w:val="0087651D"/>
    <w:rsid w:val="0087691A"/>
    <w:rsid w:val="0088608F"/>
    <w:rsid w:val="00886A7A"/>
    <w:rsid w:val="0089606C"/>
    <w:rsid w:val="00896FFF"/>
    <w:rsid w:val="008A0B75"/>
    <w:rsid w:val="008A77B0"/>
    <w:rsid w:val="008B014E"/>
    <w:rsid w:val="008B23B5"/>
    <w:rsid w:val="008B7534"/>
    <w:rsid w:val="008C01B2"/>
    <w:rsid w:val="008C1201"/>
    <w:rsid w:val="008C19FD"/>
    <w:rsid w:val="008C210D"/>
    <w:rsid w:val="008C3149"/>
    <w:rsid w:val="008C50D3"/>
    <w:rsid w:val="008C77E3"/>
    <w:rsid w:val="008D730B"/>
    <w:rsid w:val="008D7F4F"/>
    <w:rsid w:val="008E1983"/>
    <w:rsid w:val="008E2570"/>
    <w:rsid w:val="008E5CC2"/>
    <w:rsid w:val="008F2F66"/>
    <w:rsid w:val="008F540F"/>
    <w:rsid w:val="008F55CB"/>
    <w:rsid w:val="00900EB2"/>
    <w:rsid w:val="00901A3F"/>
    <w:rsid w:val="009027B8"/>
    <w:rsid w:val="00907C92"/>
    <w:rsid w:val="00911FD0"/>
    <w:rsid w:val="009129C5"/>
    <w:rsid w:val="00915FAF"/>
    <w:rsid w:val="00917D34"/>
    <w:rsid w:val="009223DC"/>
    <w:rsid w:val="00923DFA"/>
    <w:rsid w:val="009245BF"/>
    <w:rsid w:val="00924C25"/>
    <w:rsid w:val="009258EA"/>
    <w:rsid w:val="00925B8D"/>
    <w:rsid w:val="00935E17"/>
    <w:rsid w:val="00943E5A"/>
    <w:rsid w:val="00947403"/>
    <w:rsid w:val="00952E01"/>
    <w:rsid w:val="00961B4B"/>
    <w:rsid w:val="00964938"/>
    <w:rsid w:val="00967AB9"/>
    <w:rsid w:val="00975BA9"/>
    <w:rsid w:val="00980D6C"/>
    <w:rsid w:val="00983888"/>
    <w:rsid w:val="009874D5"/>
    <w:rsid w:val="00995E36"/>
    <w:rsid w:val="009A0717"/>
    <w:rsid w:val="009A27F3"/>
    <w:rsid w:val="009A4B11"/>
    <w:rsid w:val="009A59C3"/>
    <w:rsid w:val="009A6629"/>
    <w:rsid w:val="009B2964"/>
    <w:rsid w:val="009B37C1"/>
    <w:rsid w:val="009B6001"/>
    <w:rsid w:val="009B771C"/>
    <w:rsid w:val="009D0F84"/>
    <w:rsid w:val="009D1E5F"/>
    <w:rsid w:val="009D2285"/>
    <w:rsid w:val="009E3707"/>
    <w:rsid w:val="009E379A"/>
    <w:rsid w:val="009F08E1"/>
    <w:rsid w:val="009F30E9"/>
    <w:rsid w:val="009F6C7F"/>
    <w:rsid w:val="00A004CA"/>
    <w:rsid w:val="00A178E3"/>
    <w:rsid w:val="00A20999"/>
    <w:rsid w:val="00A244BA"/>
    <w:rsid w:val="00A2682A"/>
    <w:rsid w:val="00A26F17"/>
    <w:rsid w:val="00A316AA"/>
    <w:rsid w:val="00A31A28"/>
    <w:rsid w:val="00A33634"/>
    <w:rsid w:val="00A37285"/>
    <w:rsid w:val="00A43BE5"/>
    <w:rsid w:val="00A510D1"/>
    <w:rsid w:val="00A55333"/>
    <w:rsid w:val="00A55523"/>
    <w:rsid w:val="00A55610"/>
    <w:rsid w:val="00A6332E"/>
    <w:rsid w:val="00A64DD0"/>
    <w:rsid w:val="00A677A7"/>
    <w:rsid w:val="00A67B40"/>
    <w:rsid w:val="00A75484"/>
    <w:rsid w:val="00A76508"/>
    <w:rsid w:val="00A87F3C"/>
    <w:rsid w:val="00A96F1F"/>
    <w:rsid w:val="00AA428F"/>
    <w:rsid w:val="00AA4AC2"/>
    <w:rsid w:val="00AA4BAF"/>
    <w:rsid w:val="00AB0403"/>
    <w:rsid w:val="00AB2F65"/>
    <w:rsid w:val="00AC28C3"/>
    <w:rsid w:val="00AD3BBF"/>
    <w:rsid w:val="00AD51E2"/>
    <w:rsid w:val="00AE1738"/>
    <w:rsid w:val="00AE173C"/>
    <w:rsid w:val="00AF1105"/>
    <w:rsid w:val="00AF205B"/>
    <w:rsid w:val="00AF7395"/>
    <w:rsid w:val="00B00FA9"/>
    <w:rsid w:val="00B010FD"/>
    <w:rsid w:val="00B03C24"/>
    <w:rsid w:val="00B1248E"/>
    <w:rsid w:val="00B13AEF"/>
    <w:rsid w:val="00B22464"/>
    <w:rsid w:val="00B35055"/>
    <w:rsid w:val="00B35658"/>
    <w:rsid w:val="00B40E64"/>
    <w:rsid w:val="00B41261"/>
    <w:rsid w:val="00B50D0E"/>
    <w:rsid w:val="00B51C33"/>
    <w:rsid w:val="00B54480"/>
    <w:rsid w:val="00B54B58"/>
    <w:rsid w:val="00B6243E"/>
    <w:rsid w:val="00B7020D"/>
    <w:rsid w:val="00B72092"/>
    <w:rsid w:val="00B8242D"/>
    <w:rsid w:val="00B83434"/>
    <w:rsid w:val="00B83B9D"/>
    <w:rsid w:val="00B84A1E"/>
    <w:rsid w:val="00B8608B"/>
    <w:rsid w:val="00B879E6"/>
    <w:rsid w:val="00B92B70"/>
    <w:rsid w:val="00BA0C56"/>
    <w:rsid w:val="00BA145C"/>
    <w:rsid w:val="00BA333D"/>
    <w:rsid w:val="00BA3C79"/>
    <w:rsid w:val="00BB79FE"/>
    <w:rsid w:val="00BC296F"/>
    <w:rsid w:val="00BC53FE"/>
    <w:rsid w:val="00BD0292"/>
    <w:rsid w:val="00BD1711"/>
    <w:rsid w:val="00BD1EBD"/>
    <w:rsid w:val="00BD70C7"/>
    <w:rsid w:val="00BD7506"/>
    <w:rsid w:val="00BE4166"/>
    <w:rsid w:val="00BE4419"/>
    <w:rsid w:val="00BE541E"/>
    <w:rsid w:val="00BF101A"/>
    <w:rsid w:val="00BF4D8C"/>
    <w:rsid w:val="00C0009F"/>
    <w:rsid w:val="00C02DDD"/>
    <w:rsid w:val="00C037BA"/>
    <w:rsid w:val="00C0727C"/>
    <w:rsid w:val="00C10037"/>
    <w:rsid w:val="00C105E1"/>
    <w:rsid w:val="00C16DAC"/>
    <w:rsid w:val="00C20CE6"/>
    <w:rsid w:val="00C2303B"/>
    <w:rsid w:val="00C237C9"/>
    <w:rsid w:val="00C305EC"/>
    <w:rsid w:val="00C31938"/>
    <w:rsid w:val="00C33B3E"/>
    <w:rsid w:val="00C34956"/>
    <w:rsid w:val="00C42210"/>
    <w:rsid w:val="00C555C4"/>
    <w:rsid w:val="00C575BD"/>
    <w:rsid w:val="00C60C44"/>
    <w:rsid w:val="00C63110"/>
    <w:rsid w:val="00C6372B"/>
    <w:rsid w:val="00C640FD"/>
    <w:rsid w:val="00C64B77"/>
    <w:rsid w:val="00C736BA"/>
    <w:rsid w:val="00C7585A"/>
    <w:rsid w:val="00C75EFB"/>
    <w:rsid w:val="00C80D30"/>
    <w:rsid w:val="00C85088"/>
    <w:rsid w:val="00C908D0"/>
    <w:rsid w:val="00C946C3"/>
    <w:rsid w:val="00C96349"/>
    <w:rsid w:val="00C96D5B"/>
    <w:rsid w:val="00CA2C32"/>
    <w:rsid w:val="00CA3DE9"/>
    <w:rsid w:val="00CB3782"/>
    <w:rsid w:val="00CB55BF"/>
    <w:rsid w:val="00CD143C"/>
    <w:rsid w:val="00CD14DA"/>
    <w:rsid w:val="00CD581A"/>
    <w:rsid w:val="00CD6D32"/>
    <w:rsid w:val="00CE057E"/>
    <w:rsid w:val="00CE3581"/>
    <w:rsid w:val="00CE4CCD"/>
    <w:rsid w:val="00CE5AED"/>
    <w:rsid w:val="00CF4D7E"/>
    <w:rsid w:val="00D0150A"/>
    <w:rsid w:val="00D01CE4"/>
    <w:rsid w:val="00D04835"/>
    <w:rsid w:val="00D114AC"/>
    <w:rsid w:val="00D17B0C"/>
    <w:rsid w:val="00D21884"/>
    <w:rsid w:val="00D22AB4"/>
    <w:rsid w:val="00D24CE7"/>
    <w:rsid w:val="00D30625"/>
    <w:rsid w:val="00D31A9B"/>
    <w:rsid w:val="00D3769D"/>
    <w:rsid w:val="00D47C59"/>
    <w:rsid w:val="00D50AD6"/>
    <w:rsid w:val="00D63E7A"/>
    <w:rsid w:val="00D6594B"/>
    <w:rsid w:val="00D80C2A"/>
    <w:rsid w:val="00D9155A"/>
    <w:rsid w:val="00D924A0"/>
    <w:rsid w:val="00D9296E"/>
    <w:rsid w:val="00D951BC"/>
    <w:rsid w:val="00DA1A51"/>
    <w:rsid w:val="00DA4FF8"/>
    <w:rsid w:val="00DB5A8E"/>
    <w:rsid w:val="00DC0474"/>
    <w:rsid w:val="00DC2732"/>
    <w:rsid w:val="00DC5A93"/>
    <w:rsid w:val="00DC6E60"/>
    <w:rsid w:val="00DC7FB8"/>
    <w:rsid w:val="00DD4439"/>
    <w:rsid w:val="00DD785B"/>
    <w:rsid w:val="00DE3CCD"/>
    <w:rsid w:val="00DE7918"/>
    <w:rsid w:val="00DF6A24"/>
    <w:rsid w:val="00DF7422"/>
    <w:rsid w:val="00E0093B"/>
    <w:rsid w:val="00E20C69"/>
    <w:rsid w:val="00E2234C"/>
    <w:rsid w:val="00E2339D"/>
    <w:rsid w:val="00E275B9"/>
    <w:rsid w:val="00E30E85"/>
    <w:rsid w:val="00E41D7F"/>
    <w:rsid w:val="00E43089"/>
    <w:rsid w:val="00E469BF"/>
    <w:rsid w:val="00E477C5"/>
    <w:rsid w:val="00E530DB"/>
    <w:rsid w:val="00E54672"/>
    <w:rsid w:val="00E56621"/>
    <w:rsid w:val="00E6052B"/>
    <w:rsid w:val="00E617FB"/>
    <w:rsid w:val="00E72693"/>
    <w:rsid w:val="00E811F6"/>
    <w:rsid w:val="00E82646"/>
    <w:rsid w:val="00E83E49"/>
    <w:rsid w:val="00E91553"/>
    <w:rsid w:val="00E91F0C"/>
    <w:rsid w:val="00E9217E"/>
    <w:rsid w:val="00E94B5D"/>
    <w:rsid w:val="00EA0D7F"/>
    <w:rsid w:val="00EA24C0"/>
    <w:rsid w:val="00EA2C18"/>
    <w:rsid w:val="00EA455D"/>
    <w:rsid w:val="00EB17BA"/>
    <w:rsid w:val="00EB1E24"/>
    <w:rsid w:val="00EB249F"/>
    <w:rsid w:val="00EB5E71"/>
    <w:rsid w:val="00EB765C"/>
    <w:rsid w:val="00EC3B18"/>
    <w:rsid w:val="00EC4BC4"/>
    <w:rsid w:val="00EC59E1"/>
    <w:rsid w:val="00ED4CF9"/>
    <w:rsid w:val="00ED6A93"/>
    <w:rsid w:val="00EE3D59"/>
    <w:rsid w:val="00EE4CC0"/>
    <w:rsid w:val="00EE678A"/>
    <w:rsid w:val="00EE724C"/>
    <w:rsid w:val="00EF1696"/>
    <w:rsid w:val="00EF29A7"/>
    <w:rsid w:val="00EF641B"/>
    <w:rsid w:val="00F05F97"/>
    <w:rsid w:val="00F14FB5"/>
    <w:rsid w:val="00F156B2"/>
    <w:rsid w:val="00F204EF"/>
    <w:rsid w:val="00F206B0"/>
    <w:rsid w:val="00F222CB"/>
    <w:rsid w:val="00F240D4"/>
    <w:rsid w:val="00F26BDC"/>
    <w:rsid w:val="00F325E5"/>
    <w:rsid w:val="00F33190"/>
    <w:rsid w:val="00F33511"/>
    <w:rsid w:val="00F34480"/>
    <w:rsid w:val="00F37883"/>
    <w:rsid w:val="00F57F12"/>
    <w:rsid w:val="00F61C93"/>
    <w:rsid w:val="00F6328D"/>
    <w:rsid w:val="00F638F9"/>
    <w:rsid w:val="00F67F80"/>
    <w:rsid w:val="00F73BA3"/>
    <w:rsid w:val="00F745DC"/>
    <w:rsid w:val="00F77E7B"/>
    <w:rsid w:val="00F77E90"/>
    <w:rsid w:val="00F8103E"/>
    <w:rsid w:val="00F87EE7"/>
    <w:rsid w:val="00F9173B"/>
    <w:rsid w:val="00F935AC"/>
    <w:rsid w:val="00F97205"/>
    <w:rsid w:val="00FA2602"/>
    <w:rsid w:val="00FA2E65"/>
    <w:rsid w:val="00FB69E7"/>
    <w:rsid w:val="00FB6CFC"/>
    <w:rsid w:val="00FC3120"/>
    <w:rsid w:val="00FC7AF2"/>
    <w:rsid w:val="00FD0A26"/>
    <w:rsid w:val="00FD5903"/>
    <w:rsid w:val="00FD7F1D"/>
    <w:rsid w:val="00FE3BF2"/>
    <w:rsid w:val="00FE474A"/>
    <w:rsid w:val="00FF1FC5"/>
    <w:rsid w:val="00FF44E2"/>
    <w:rsid w:val="00FF52E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22797D"/>
  <w15:chartTrackingRefBased/>
  <w15:docId w15:val="{F23FE50C-2CEB-4107-AC01-AD75E8248F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3698C"/>
    <w:pPr>
      <w:autoSpaceDE w:val="0"/>
      <w:autoSpaceDN w:val="0"/>
      <w:adjustRightInd w:val="0"/>
      <w:snapToGrid w:val="0"/>
      <w:spacing w:after="120"/>
      <w:jc w:val="both"/>
    </w:pPr>
    <w:rPr>
      <w:rFonts w:ascii="Times New Roman" w:hAnsi="Times New Roman"/>
      <w:kern w:val="0"/>
      <w:sz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h1,삼성제목 1"/>
    <w:basedOn w:val="a"/>
    <w:next w:val="a"/>
    <w:link w:val="1Char"/>
    <w:qFormat/>
    <w:rsid w:val="0043698C"/>
    <w:pPr>
      <w:keepNext/>
      <w:numPr>
        <w:numId w:val="3"/>
      </w:numPr>
      <w:spacing w:before="120"/>
      <w:outlineLvl w:val="0"/>
    </w:pPr>
    <w:rPr>
      <w:b/>
      <w:bCs/>
      <w:sz w:val="28"/>
      <w:szCs w:val="28"/>
    </w:rPr>
  </w:style>
  <w:style w:type="paragraph" w:styleId="2">
    <w:name w:val="heading 2"/>
    <w:aliases w:val="H2,h2,Head2A,2,UNDERRUBRIK 1-2,DO NOT USE_h2,h21,Heading 2 Char,Header 2,Header2,22,heading2,2nd level,H21,H22,H23,H24,H25,R2,E2,†berschrift 2,õberschrift 2"/>
    <w:basedOn w:val="a"/>
    <w:next w:val="a"/>
    <w:link w:val="2Char"/>
    <w:qFormat/>
    <w:rsid w:val="0043698C"/>
    <w:pPr>
      <w:keepNext/>
      <w:numPr>
        <w:ilvl w:val="1"/>
        <w:numId w:val="3"/>
      </w:numPr>
      <w:spacing w:before="120"/>
      <w:outlineLvl w:val="1"/>
    </w:pPr>
    <w:rPr>
      <w:rFonts w:cs="Times New Roman"/>
      <w:b/>
      <w:bCs/>
      <w:sz w:val="24"/>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Char"/>
    <w:uiPriority w:val="9"/>
    <w:unhideWhenUsed/>
    <w:qFormat/>
    <w:rsid w:val="0043698C"/>
    <w:pPr>
      <w:keepNext/>
      <w:keepLines/>
      <w:spacing w:before="260" w:after="260" w:line="416" w:lineRule="auto"/>
      <w:outlineLvl w:val="2"/>
    </w:pPr>
    <w:rPr>
      <w:rFonts w:cs="Times New Roman"/>
      <w:b/>
      <w:bCs/>
      <w:sz w:val="32"/>
      <w:szCs w:val="32"/>
    </w:rPr>
  </w:style>
  <w:style w:type="paragraph" w:styleId="4">
    <w:name w:val="heading 4"/>
    <w:aliases w:val="h4,H4,H41,h41,H42,h42,H43,h43,H411,h411,H421,h421,H44,h44,H412,h412,H422,h422,H431,h431,H45,h45,H413,h413,H423,h423,H432,h432,H46,h46,H47,h47,Memo Heading 4,Memo Heading 5,Heading,4,Memo,5,3,no,break,4H,Head4,41,42,43,411,421,44,412,422,45,413,标题3a"/>
    <w:basedOn w:val="a"/>
    <w:next w:val="a"/>
    <w:link w:val="4Char"/>
    <w:qFormat/>
    <w:rsid w:val="0043698C"/>
    <w:pPr>
      <w:keepNext/>
      <w:numPr>
        <w:ilvl w:val="3"/>
        <w:numId w:val="3"/>
      </w:numPr>
      <w:spacing w:before="120"/>
      <w:outlineLvl w:val="3"/>
    </w:pPr>
    <w:rPr>
      <w:rFonts w:cs="Times New Roman"/>
      <w:b/>
      <w:bCs/>
      <w:szCs w:val="28"/>
    </w:rPr>
  </w:style>
  <w:style w:type="paragraph" w:styleId="5">
    <w:name w:val="heading 5"/>
    <w:basedOn w:val="4"/>
    <w:next w:val="a"/>
    <w:link w:val="5Char"/>
    <w:uiPriority w:val="9"/>
    <w:qFormat/>
    <w:rsid w:val="0043698C"/>
    <w:pPr>
      <w:numPr>
        <w:ilvl w:val="0"/>
        <w:numId w:val="0"/>
      </w:numPr>
      <w:tabs>
        <w:tab w:val="num" w:pos="0"/>
        <w:tab w:val="num" w:pos="864"/>
      </w:tabs>
      <w:autoSpaceDE/>
      <w:autoSpaceDN/>
      <w:adjustRightInd/>
      <w:snapToGrid/>
      <w:spacing w:before="240" w:after="60"/>
      <w:ind w:left="864" w:hanging="864"/>
      <w:jc w:val="left"/>
      <w:outlineLvl w:val="4"/>
    </w:pPr>
    <w:rPr>
      <w:rFonts w:ascii="Arial" w:eastAsia="Batang" w:hAnsi="Arial"/>
      <w:iCs/>
      <w:sz w:val="18"/>
      <w:szCs w:val="26"/>
      <w:lang w:val="en-GB" w:eastAsia="x-none"/>
    </w:rPr>
  </w:style>
  <w:style w:type="paragraph" w:styleId="6">
    <w:name w:val="heading 6"/>
    <w:basedOn w:val="a"/>
    <w:next w:val="a"/>
    <w:link w:val="6Char"/>
    <w:uiPriority w:val="9"/>
    <w:qFormat/>
    <w:rsid w:val="0043698C"/>
    <w:pPr>
      <w:tabs>
        <w:tab w:val="num" w:pos="1152"/>
      </w:tabs>
      <w:autoSpaceDE/>
      <w:autoSpaceDN/>
      <w:adjustRightInd/>
      <w:snapToGrid/>
      <w:spacing w:before="240" w:after="60"/>
      <w:ind w:left="1152" w:hanging="1152"/>
      <w:jc w:val="left"/>
      <w:outlineLvl w:val="5"/>
    </w:pPr>
    <w:rPr>
      <w:rFonts w:ascii="Arial" w:eastAsia="Batang" w:hAnsi="Arial" w:cs="Times New Roman"/>
      <w:b/>
      <w:bCs/>
      <w:i/>
      <w:sz w:val="18"/>
      <w:lang w:val="en-GB" w:eastAsia="x-none"/>
    </w:rPr>
  </w:style>
  <w:style w:type="paragraph" w:styleId="7">
    <w:name w:val="heading 7"/>
    <w:basedOn w:val="a"/>
    <w:next w:val="a"/>
    <w:link w:val="7Char"/>
    <w:uiPriority w:val="9"/>
    <w:qFormat/>
    <w:rsid w:val="0043698C"/>
    <w:pPr>
      <w:tabs>
        <w:tab w:val="num" w:pos="1296"/>
      </w:tabs>
      <w:autoSpaceDE/>
      <w:autoSpaceDN/>
      <w:adjustRightInd/>
      <w:snapToGrid/>
      <w:spacing w:before="240" w:after="60"/>
      <w:ind w:left="1296" w:hanging="1296"/>
      <w:jc w:val="left"/>
      <w:outlineLvl w:val="6"/>
    </w:pPr>
    <w:rPr>
      <w:rFonts w:eastAsia="Batang" w:cs="Times New Roman"/>
      <w:sz w:val="24"/>
      <w:szCs w:val="24"/>
      <w:lang w:val="en-GB" w:eastAsia="x-none"/>
    </w:rPr>
  </w:style>
  <w:style w:type="paragraph" w:styleId="8">
    <w:name w:val="heading 8"/>
    <w:basedOn w:val="a"/>
    <w:next w:val="a"/>
    <w:link w:val="8Char"/>
    <w:uiPriority w:val="9"/>
    <w:qFormat/>
    <w:rsid w:val="0043698C"/>
    <w:pPr>
      <w:autoSpaceDE/>
      <w:autoSpaceDN/>
      <w:adjustRightInd/>
      <w:snapToGrid/>
      <w:spacing w:before="240" w:after="60"/>
      <w:ind w:left="1440" w:hanging="1440"/>
      <w:jc w:val="left"/>
      <w:outlineLvl w:val="7"/>
    </w:pPr>
    <w:rPr>
      <w:rFonts w:eastAsia="Batang" w:cs="Times New Roman"/>
      <w:i/>
      <w:iCs/>
      <w:sz w:val="24"/>
      <w:szCs w:val="24"/>
      <w:lang w:val="en-GB" w:eastAsia="x-none"/>
    </w:rPr>
  </w:style>
  <w:style w:type="paragraph" w:styleId="9">
    <w:name w:val="heading 9"/>
    <w:basedOn w:val="a"/>
    <w:next w:val="a"/>
    <w:link w:val="9Char"/>
    <w:uiPriority w:val="9"/>
    <w:qFormat/>
    <w:rsid w:val="0043698C"/>
    <w:pPr>
      <w:tabs>
        <w:tab w:val="num" w:pos="1584"/>
      </w:tabs>
      <w:autoSpaceDE/>
      <w:autoSpaceDN/>
      <w:adjustRightInd/>
      <w:snapToGrid/>
      <w:spacing w:before="240" w:after="60"/>
      <w:ind w:left="1584" w:hanging="1584"/>
      <w:jc w:val="left"/>
      <w:outlineLvl w:val="8"/>
    </w:pPr>
    <w:rPr>
      <w:rFonts w:ascii="Arial" w:eastAsia="Batang" w:hAnsi="Arial" w:cs="Times New Roman"/>
      <w:lang w:val="en-GB"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GPPAgreements">
    <w:name w:val="3GPP Agreements"/>
    <w:basedOn w:val="a"/>
    <w:link w:val="3GPPAgreementsChar"/>
    <w:qFormat/>
    <w:rsid w:val="0043698C"/>
    <w:pPr>
      <w:overflowPunct w:val="0"/>
      <w:snapToGrid/>
      <w:spacing w:before="60" w:after="60"/>
      <w:ind w:left="284" w:hanging="284"/>
      <w:textAlignment w:val="baseline"/>
    </w:pPr>
    <w:rPr>
      <w:rFonts w:eastAsia="宋体" w:cs="Times New Roman"/>
      <w:szCs w:val="20"/>
      <w:lang w:eastAsia="zh-CN"/>
    </w:rPr>
  </w:style>
  <w:style w:type="character" w:customStyle="1" w:styleId="3GPPAgreementsChar">
    <w:name w:val="3GPP Agreements Char"/>
    <w:link w:val="3GPPAgreements"/>
    <w:rsid w:val="0043698C"/>
    <w:rPr>
      <w:rFonts w:ascii="Times New Roman" w:eastAsia="宋体" w:hAnsi="Times New Roman" w:cs="Times New Roman"/>
      <w:kern w:val="0"/>
      <w:sz w:val="22"/>
      <w:szCs w:val="20"/>
    </w:rPr>
  </w:style>
  <w:style w:type="paragraph" w:customStyle="1" w:styleId="bullet1">
    <w:name w:val="bullet1"/>
    <w:basedOn w:val="a"/>
    <w:link w:val="bullet1Char"/>
    <w:qFormat/>
    <w:rsid w:val="0043698C"/>
    <w:pPr>
      <w:numPr>
        <w:numId w:val="2"/>
      </w:numPr>
      <w:autoSpaceDE/>
      <w:autoSpaceDN/>
      <w:adjustRightInd/>
      <w:snapToGrid/>
      <w:spacing w:after="0"/>
      <w:jc w:val="left"/>
    </w:pPr>
    <w:rPr>
      <w:rFonts w:ascii="Times" w:eastAsia="Batang" w:hAnsi="Times" w:cs="Times New Roman"/>
      <w:sz w:val="20"/>
      <w:szCs w:val="24"/>
      <w:lang w:val="en-GB"/>
    </w:rPr>
  </w:style>
  <w:style w:type="character" w:customStyle="1" w:styleId="bullet1Char">
    <w:name w:val="bullet1 Char"/>
    <w:link w:val="bullet1"/>
    <w:rsid w:val="0043698C"/>
    <w:rPr>
      <w:rFonts w:ascii="Times" w:eastAsia="Batang" w:hAnsi="Times" w:cs="Times New Roman"/>
      <w:kern w:val="0"/>
      <w:sz w:val="20"/>
      <w:szCs w:val="24"/>
      <w:lang w:val="en-GB" w:eastAsia="en-US"/>
    </w:rPr>
  </w:style>
  <w:style w:type="paragraph" w:customStyle="1" w:styleId="bullet2">
    <w:name w:val="bullet2"/>
    <w:basedOn w:val="a"/>
    <w:link w:val="bullet2Char"/>
    <w:qFormat/>
    <w:rsid w:val="0043698C"/>
    <w:pPr>
      <w:numPr>
        <w:ilvl w:val="1"/>
        <w:numId w:val="2"/>
      </w:numPr>
      <w:autoSpaceDE/>
      <w:autoSpaceDN/>
      <w:adjustRightInd/>
      <w:snapToGrid/>
      <w:spacing w:after="0"/>
      <w:jc w:val="left"/>
    </w:pPr>
    <w:rPr>
      <w:rFonts w:ascii="Times" w:eastAsia="Batang" w:hAnsi="Times" w:cs="Times New Roman"/>
      <w:sz w:val="20"/>
      <w:szCs w:val="24"/>
      <w:lang w:val="en-GB"/>
    </w:rPr>
  </w:style>
  <w:style w:type="character" w:customStyle="1" w:styleId="bullet2Char">
    <w:name w:val="bullet2 Char"/>
    <w:link w:val="bullet2"/>
    <w:rsid w:val="0043698C"/>
    <w:rPr>
      <w:rFonts w:ascii="Times" w:eastAsia="Batang" w:hAnsi="Times" w:cs="Times New Roman"/>
      <w:kern w:val="0"/>
      <w:sz w:val="20"/>
      <w:szCs w:val="24"/>
      <w:lang w:val="en-GB" w:eastAsia="en-US"/>
    </w:rPr>
  </w:style>
  <w:style w:type="paragraph" w:customStyle="1" w:styleId="bullet3">
    <w:name w:val="bullet3"/>
    <w:basedOn w:val="a"/>
    <w:qFormat/>
    <w:rsid w:val="0043698C"/>
    <w:pPr>
      <w:numPr>
        <w:ilvl w:val="2"/>
        <w:numId w:val="2"/>
      </w:numPr>
      <w:autoSpaceDE/>
      <w:autoSpaceDN/>
      <w:adjustRightInd/>
      <w:snapToGrid/>
      <w:spacing w:after="0"/>
      <w:jc w:val="left"/>
    </w:pPr>
    <w:rPr>
      <w:rFonts w:ascii="Times" w:eastAsia="Batang" w:hAnsi="Times" w:cs="Times New Roman"/>
      <w:sz w:val="20"/>
      <w:szCs w:val="24"/>
      <w:lang w:val="en-GB"/>
    </w:rPr>
  </w:style>
  <w:style w:type="paragraph" w:customStyle="1" w:styleId="bullet4">
    <w:name w:val="bullet4"/>
    <w:basedOn w:val="a"/>
    <w:qFormat/>
    <w:rsid w:val="0043698C"/>
    <w:pPr>
      <w:numPr>
        <w:ilvl w:val="3"/>
        <w:numId w:val="2"/>
      </w:numPr>
      <w:autoSpaceDE/>
      <w:autoSpaceDN/>
      <w:adjustRightInd/>
      <w:snapToGrid/>
      <w:spacing w:after="0"/>
      <w:jc w:val="left"/>
    </w:pPr>
    <w:rPr>
      <w:rFonts w:ascii="Times" w:eastAsia="Batang" w:hAnsi="Times" w:cs="Times New Roman"/>
      <w:sz w:val="20"/>
      <w:szCs w:val="24"/>
      <w:lang w:val="en-GB"/>
    </w:rPr>
  </w:style>
  <w:style w:type="paragraph" w:customStyle="1" w:styleId="3GPPH1">
    <w:name w:val="3GPP H1"/>
    <w:basedOn w:val="1"/>
    <w:next w:val="a"/>
    <w:link w:val="3GPPH1Char"/>
    <w:qFormat/>
    <w:rsid w:val="0043698C"/>
    <w:pPr>
      <w:keepLines/>
      <w:numPr>
        <w:numId w:val="1"/>
      </w:numPr>
      <w:pBdr>
        <w:top w:val="single" w:sz="12" w:space="3" w:color="auto"/>
      </w:pBdr>
      <w:overflowPunct w:val="0"/>
      <w:snapToGrid/>
      <w:spacing w:before="240"/>
      <w:ind w:left="432" w:hanging="432"/>
      <w:jc w:val="left"/>
      <w:textAlignment w:val="baseline"/>
    </w:pPr>
    <w:rPr>
      <w:rFonts w:ascii="Arial" w:eastAsia="宋体" w:hAnsi="Arial" w:cs="Times New Roman"/>
      <w:b w:val="0"/>
      <w:bCs w:val="0"/>
      <w:sz w:val="36"/>
      <w:szCs w:val="20"/>
      <w:lang w:val="en-GB"/>
    </w:rPr>
  </w:style>
  <w:style w:type="character" w:customStyle="1" w:styleId="3GPPH1Char">
    <w:name w:val="3GPP H1 Char"/>
    <w:link w:val="3GPPH1"/>
    <w:rsid w:val="0043698C"/>
    <w:rPr>
      <w:rFonts w:ascii="Arial" w:eastAsia="宋体" w:hAnsi="Arial" w:cs="Times New Roman"/>
      <w:kern w:val="0"/>
      <w:sz w:val="36"/>
      <w:szCs w:val="20"/>
      <w:lang w:val="en-GB" w:eastAsia="en-US"/>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0"/>
    <w:link w:val="1"/>
    <w:rsid w:val="0043698C"/>
    <w:rPr>
      <w:rFonts w:ascii="Times New Roman" w:hAnsi="Times New Roman"/>
      <w:b/>
      <w:bCs/>
      <w:kern w:val="0"/>
      <w:sz w:val="28"/>
      <w:szCs w:val="28"/>
      <w:lang w:eastAsia="en-US"/>
    </w:rPr>
  </w:style>
  <w:style w:type="paragraph" w:customStyle="1" w:styleId="Style1">
    <w:name w:val="Style1"/>
    <w:basedOn w:val="a"/>
    <w:link w:val="Style1Char"/>
    <w:qFormat/>
    <w:rsid w:val="0043698C"/>
    <w:pPr>
      <w:autoSpaceDE/>
      <w:autoSpaceDN/>
      <w:adjustRightInd/>
      <w:snapToGrid/>
      <w:spacing w:after="100" w:afterAutospacing="1" w:line="300" w:lineRule="auto"/>
      <w:ind w:firstLine="360"/>
      <w:contextualSpacing/>
    </w:pPr>
    <w:rPr>
      <w:rFonts w:eastAsia="宋体" w:cs="Times New Roman"/>
      <w:sz w:val="20"/>
      <w:szCs w:val="20"/>
      <w:lang w:eastAsia="zh-CN"/>
    </w:rPr>
  </w:style>
  <w:style w:type="character" w:customStyle="1" w:styleId="Style1Char">
    <w:name w:val="Style1 Char"/>
    <w:link w:val="Style1"/>
    <w:rsid w:val="0043698C"/>
    <w:rPr>
      <w:rFonts w:ascii="Times New Roman" w:eastAsia="宋体" w:hAnsi="Times New Roman" w:cs="Times New Roman"/>
      <w:kern w:val="0"/>
      <w:sz w:val="20"/>
      <w:szCs w:val="20"/>
    </w:rPr>
  </w:style>
  <w:style w:type="character" w:customStyle="1" w:styleId="2Char">
    <w:name w:val="标题 2 Char"/>
    <w:aliases w:val="H2 Char,h2 Char,Head2A Char,2 Char,UNDERRUBRIK 1-2 Char,DO NOT USE_h2 Char,h21 Char,Heading 2 Char Char,Header 2 Char,Header2 Char,22 Char,heading2 Char,2nd level Char,H21 Char,H22 Char,H23 Char,H24 Char,H25 Char,R2 Char,E2 Char"/>
    <w:basedOn w:val="a0"/>
    <w:link w:val="2"/>
    <w:rsid w:val="0043698C"/>
    <w:rPr>
      <w:rFonts w:ascii="Times New Roman" w:hAnsi="Times New Roman" w:cs="Times New Roman"/>
      <w:b/>
      <w:bCs/>
      <w:kern w:val="0"/>
      <w:sz w:val="24"/>
      <w:lang w:eastAsia="en-US"/>
    </w:rPr>
  </w:style>
  <w:style w:type="character" w:customStyle="1" w:styleId="3Char">
    <w:name w:val="标题 3 Char"/>
    <w:aliases w:val="Title Char,no break Char,H3 Char,Underrubrik2 Char,h3 Char,Memo Heading 3 Char,hello Char,Titre 3 Car Char,no break Car Char,H3 Car Char,Underrubrik2 Car Char,h3 Car Char,Memo Heading 3 Car Char,hello Car Char,Heading 3 Char Car Char"/>
    <w:basedOn w:val="a0"/>
    <w:link w:val="3"/>
    <w:uiPriority w:val="9"/>
    <w:rsid w:val="0043698C"/>
    <w:rPr>
      <w:rFonts w:ascii="Times New Roman" w:hAnsi="Times New Roman" w:cs="Times New Roman"/>
      <w:b/>
      <w:bCs/>
      <w:kern w:val="0"/>
      <w:sz w:val="32"/>
      <w:szCs w:val="3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43698C"/>
    <w:rPr>
      <w:rFonts w:ascii="Times New Roman" w:hAnsi="Times New Roman" w:cs="Times New Roman"/>
      <w:b/>
      <w:bCs/>
      <w:kern w:val="0"/>
      <w:sz w:val="22"/>
      <w:szCs w:val="28"/>
      <w:lang w:eastAsia="en-US"/>
    </w:rPr>
  </w:style>
  <w:style w:type="character" w:customStyle="1" w:styleId="5Char">
    <w:name w:val="标题 5 Char"/>
    <w:basedOn w:val="a0"/>
    <w:link w:val="5"/>
    <w:uiPriority w:val="9"/>
    <w:rsid w:val="0043698C"/>
    <w:rPr>
      <w:rFonts w:ascii="Arial" w:eastAsia="Batang" w:hAnsi="Arial" w:cs="Times New Roman"/>
      <w:b/>
      <w:bCs/>
      <w:iCs/>
      <w:kern w:val="0"/>
      <w:sz w:val="18"/>
      <w:szCs w:val="26"/>
      <w:lang w:val="en-GB" w:eastAsia="x-none"/>
    </w:rPr>
  </w:style>
  <w:style w:type="character" w:customStyle="1" w:styleId="6Char">
    <w:name w:val="标题 6 Char"/>
    <w:basedOn w:val="a0"/>
    <w:link w:val="6"/>
    <w:uiPriority w:val="9"/>
    <w:rsid w:val="0043698C"/>
    <w:rPr>
      <w:rFonts w:ascii="Arial" w:eastAsia="Batang" w:hAnsi="Arial" w:cs="Times New Roman"/>
      <w:b/>
      <w:bCs/>
      <w:i/>
      <w:kern w:val="0"/>
      <w:sz w:val="18"/>
      <w:lang w:val="en-GB" w:eastAsia="x-none"/>
    </w:rPr>
  </w:style>
  <w:style w:type="character" w:customStyle="1" w:styleId="7Char">
    <w:name w:val="标题 7 Char"/>
    <w:basedOn w:val="a0"/>
    <w:link w:val="7"/>
    <w:uiPriority w:val="9"/>
    <w:rsid w:val="0043698C"/>
    <w:rPr>
      <w:rFonts w:ascii="Times New Roman" w:eastAsia="Batang" w:hAnsi="Times New Roman" w:cs="Times New Roman"/>
      <w:kern w:val="0"/>
      <w:sz w:val="24"/>
      <w:szCs w:val="24"/>
      <w:lang w:val="en-GB" w:eastAsia="x-none"/>
    </w:rPr>
  </w:style>
  <w:style w:type="character" w:customStyle="1" w:styleId="8Char">
    <w:name w:val="标题 8 Char"/>
    <w:basedOn w:val="a0"/>
    <w:link w:val="8"/>
    <w:uiPriority w:val="9"/>
    <w:rsid w:val="0043698C"/>
    <w:rPr>
      <w:rFonts w:ascii="Times New Roman" w:eastAsia="Batang" w:hAnsi="Times New Roman" w:cs="Times New Roman"/>
      <w:i/>
      <w:iCs/>
      <w:kern w:val="0"/>
      <w:sz w:val="24"/>
      <w:szCs w:val="24"/>
      <w:lang w:val="en-GB" w:eastAsia="x-none"/>
    </w:rPr>
  </w:style>
  <w:style w:type="character" w:customStyle="1" w:styleId="9Char">
    <w:name w:val="标题 9 Char"/>
    <w:basedOn w:val="a0"/>
    <w:link w:val="9"/>
    <w:uiPriority w:val="9"/>
    <w:rsid w:val="0043698C"/>
    <w:rPr>
      <w:rFonts w:ascii="Arial" w:eastAsia="Batang" w:hAnsi="Arial" w:cs="Times New Roman"/>
      <w:kern w:val="0"/>
      <w:sz w:val="22"/>
      <w:lang w:val="en-GB" w:eastAsia="x-none"/>
    </w:rPr>
  </w:style>
  <w:style w:type="paragraph" w:styleId="a3">
    <w:name w:val="caption"/>
    <w:aliases w:val="cap,3GPP Caption Table,Caption Char1 Char,cap Char Char1,Caption Char Char1 Char,cap Char2,Ca,条目,cap Char Char Char Char Char Char Char,Caption Char2,Caption Char Char Char,Caption Char Char1,fig and tbl,fighead2,Table Caption,fighead21"/>
    <w:basedOn w:val="a"/>
    <w:next w:val="a"/>
    <w:link w:val="Char"/>
    <w:uiPriority w:val="35"/>
    <w:qFormat/>
    <w:rsid w:val="0043698C"/>
    <w:pPr>
      <w:overflowPunct w:val="0"/>
      <w:snapToGrid/>
      <w:spacing w:after="240"/>
      <w:jc w:val="center"/>
      <w:textAlignment w:val="baseline"/>
    </w:pPr>
    <w:rPr>
      <w:rFonts w:ascii="Arial" w:eastAsia="Times New Roman" w:hAnsi="Arial" w:cs="Times New Roman"/>
      <w:b/>
      <w:bCs/>
      <w:sz w:val="20"/>
      <w:szCs w:val="20"/>
      <w:lang w:val="en-GB" w:eastAsia="zh-CN"/>
    </w:rPr>
  </w:style>
  <w:style w:type="character" w:styleId="a4">
    <w:name w:val="Emphasis"/>
    <w:basedOn w:val="a0"/>
    <w:uiPriority w:val="20"/>
    <w:qFormat/>
    <w:rsid w:val="0043698C"/>
    <w:rPr>
      <w:i/>
      <w:iCs/>
    </w:rPr>
  </w:style>
  <w:style w:type="paragraph" w:styleId="a5">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List Paragraph"/>
    <w:basedOn w:val="a"/>
    <w:link w:val="Char0"/>
    <w:uiPriority w:val="34"/>
    <w:qFormat/>
    <w:rsid w:val="0043698C"/>
    <w:pPr>
      <w:ind w:firstLineChars="200" w:firstLine="420"/>
    </w:pPr>
    <w:rPr>
      <w:rFonts w:cs="Times New Roman"/>
    </w:rPr>
  </w:style>
  <w:style w:type="character" w:customStyle="1" w:styleId="Char0">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5"/>
    <w:uiPriority w:val="34"/>
    <w:qFormat/>
    <w:locked/>
    <w:rsid w:val="0043698C"/>
    <w:rPr>
      <w:rFonts w:ascii="Times New Roman" w:hAnsi="Times New Roman" w:cs="Times New Roman"/>
      <w:kern w:val="0"/>
      <w:sz w:val="22"/>
      <w:lang w:eastAsia="en-US"/>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unhideWhenUsed/>
    <w:rsid w:val="00580C19"/>
    <w:pPr>
      <w:pBdr>
        <w:bottom w:val="single" w:sz="6" w:space="1" w:color="auto"/>
      </w:pBdr>
      <w:tabs>
        <w:tab w:val="center" w:pos="4153"/>
        <w:tab w:val="right" w:pos="8306"/>
      </w:tabs>
      <w:jc w:val="center"/>
    </w:pPr>
    <w:rPr>
      <w:sz w:val="18"/>
      <w:szCs w:val="18"/>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6"/>
    <w:rsid w:val="00580C19"/>
    <w:rPr>
      <w:rFonts w:ascii="Times New Roman" w:hAnsi="Times New Roman"/>
      <w:kern w:val="0"/>
      <w:sz w:val="18"/>
      <w:szCs w:val="18"/>
      <w:lang w:eastAsia="en-US"/>
    </w:rPr>
  </w:style>
  <w:style w:type="paragraph" w:styleId="a7">
    <w:name w:val="footer"/>
    <w:basedOn w:val="a"/>
    <w:link w:val="Char2"/>
    <w:uiPriority w:val="99"/>
    <w:unhideWhenUsed/>
    <w:rsid w:val="00580C19"/>
    <w:pPr>
      <w:tabs>
        <w:tab w:val="center" w:pos="4153"/>
        <w:tab w:val="right" w:pos="8306"/>
      </w:tabs>
      <w:jc w:val="left"/>
    </w:pPr>
    <w:rPr>
      <w:sz w:val="18"/>
      <w:szCs w:val="18"/>
    </w:rPr>
  </w:style>
  <w:style w:type="character" w:customStyle="1" w:styleId="Char2">
    <w:name w:val="页脚 Char"/>
    <w:basedOn w:val="a0"/>
    <w:link w:val="a7"/>
    <w:uiPriority w:val="99"/>
    <w:rsid w:val="00580C19"/>
    <w:rPr>
      <w:rFonts w:ascii="Times New Roman" w:hAnsi="Times New Roman"/>
      <w:kern w:val="0"/>
      <w:sz w:val="18"/>
      <w:szCs w:val="18"/>
      <w:lang w:eastAsia="en-US"/>
    </w:rPr>
  </w:style>
  <w:style w:type="numbering" w:customStyle="1" w:styleId="10">
    <w:name w:val="无列表1"/>
    <w:next w:val="a2"/>
    <w:uiPriority w:val="99"/>
    <w:semiHidden/>
    <w:unhideWhenUsed/>
    <w:rsid w:val="00580C19"/>
  </w:style>
  <w:style w:type="numbering" w:customStyle="1" w:styleId="11">
    <w:name w:val="无列表11"/>
    <w:next w:val="a2"/>
    <w:uiPriority w:val="99"/>
    <w:semiHidden/>
    <w:unhideWhenUsed/>
    <w:rsid w:val="00580C19"/>
  </w:style>
  <w:style w:type="paragraph" w:customStyle="1" w:styleId="LGTdoc">
    <w:name w:val="LGTdoc_본문"/>
    <w:basedOn w:val="a"/>
    <w:rsid w:val="00580C19"/>
    <w:pPr>
      <w:widowControl w:val="0"/>
      <w:spacing w:afterLines="50" w:after="0" w:line="264" w:lineRule="auto"/>
    </w:pPr>
    <w:rPr>
      <w:rFonts w:eastAsia="Batang" w:cs="Times New Roman"/>
      <w:kern w:val="2"/>
      <w:szCs w:val="24"/>
      <w:lang w:val="en-GB" w:eastAsia="ko-KR"/>
    </w:rPr>
  </w:style>
  <w:style w:type="character" w:styleId="a8">
    <w:name w:val="Hyperlink"/>
    <w:uiPriority w:val="99"/>
    <w:rsid w:val="00580C19"/>
    <w:rPr>
      <w:color w:val="0000FF"/>
      <w:u w:val="single"/>
    </w:rPr>
  </w:style>
  <w:style w:type="paragraph" w:styleId="a9">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3"/>
    <w:rsid w:val="00580C19"/>
    <w:pPr>
      <w:autoSpaceDE/>
      <w:autoSpaceDN/>
      <w:adjustRightInd/>
      <w:snapToGrid/>
    </w:pPr>
    <w:rPr>
      <w:rFonts w:eastAsia="MS Mincho" w:cs="Times New Roman"/>
      <w:sz w:val="20"/>
      <w:szCs w:val="24"/>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9"/>
    <w:rsid w:val="00580C19"/>
    <w:rPr>
      <w:rFonts w:ascii="Times New Roman" w:eastAsia="MS Mincho" w:hAnsi="Times New Roman" w:cs="Times New Roman"/>
      <w:kern w:val="0"/>
      <w:sz w:val="20"/>
      <w:szCs w:val="24"/>
      <w:lang w:eastAsia="en-US"/>
    </w:rPr>
  </w:style>
  <w:style w:type="paragraph" w:styleId="aa">
    <w:name w:val="Balloon Text"/>
    <w:basedOn w:val="a"/>
    <w:link w:val="Char4"/>
    <w:uiPriority w:val="99"/>
    <w:semiHidden/>
    <w:unhideWhenUsed/>
    <w:rsid w:val="00580C19"/>
    <w:pPr>
      <w:spacing w:after="0"/>
    </w:pPr>
    <w:rPr>
      <w:rFonts w:ascii="Segoe UI" w:hAnsi="Segoe UI" w:cs="Segoe UI"/>
      <w:sz w:val="18"/>
      <w:szCs w:val="18"/>
    </w:rPr>
  </w:style>
  <w:style w:type="character" w:customStyle="1" w:styleId="Char4">
    <w:name w:val="批注框文本 Char"/>
    <w:basedOn w:val="a0"/>
    <w:link w:val="aa"/>
    <w:uiPriority w:val="99"/>
    <w:semiHidden/>
    <w:rsid w:val="00580C19"/>
    <w:rPr>
      <w:rFonts w:ascii="Segoe UI" w:hAnsi="Segoe UI" w:cs="Segoe UI"/>
      <w:kern w:val="0"/>
      <w:sz w:val="18"/>
      <w:szCs w:val="18"/>
      <w:lang w:eastAsia="en-US"/>
    </w:rPr>
  </w:style>
  <w:style w:type="character" w:styleId="ab">
    <w:name w:val="Placeholder Text"/>
    <w:basedOn w:val="a0"/>
    <w:uiPriority w:val="99"/>
    <w:semiHidden/>
    <w:rsid w:val="00580C19"/>
    <w:rPr>
      <w:color w:val="808080"/>
    </w:rPr>
  </w:style>
  <w:style w:type="character" w:styleId="ac">
    <w:name w:val="annotation reference"/>
    <w:basedOn w:val="a0"/>
    <w:uiPriority w:val="99"/>
    <w:unhideWhenUsed/>
    <w:qFormat/>
    <w:rsid w:val="00580C19"/>
    <w:rPr>
      <w:sz w:val="16"/>
      <w:szCs w:val="16"/>
    </w:rPr>
  </w:style>
  <w:style w:type="paragraph" w:styleId="ad">
    <w:name w:val="annotation text"/>
    <w:basedOn w:val="a"/>
    <w:link w:val="Char5"/>
    <w:unhideWhenUsed/>
    <w:qFormat/>
    <w:rsid w:val="00580C19"/>
    <w:rPr>
      <w:rFonts w:cs="Times New Roman"/>
      <w:sz w:val="20"/>
      <w:szCs w:val="20"/>
    </w:rPr>
  </w:style>
  <w:style w:type="character" w:customStyle="1" w:styleId="Char5">
    <w:name w:val="批注文字 Char"/>
    <w:basedOn w:val="a0"/>
    <w:link w:val="ad"/>
    <w:qFormat/>
    <w:rsid w:val="00580C19"/>
    <w:rPr>
      <w:rFonts w:ascii="Times New Roman" w:hAnsi="Times New Roman" w:cs="Times New Roman"/>
      <w:kern w:val="0"/>
      <w:sz w:val="20"/>
      <w:szCs w:val="20"/>
      <w:lang w:eastAsia="en-US"/>
    </w:rPr>
  </w:style>
  <w:style w:type="paragraph" w:styleId="ae">
    <w:name w:val="annotation subject"/>
    <w:basedOn w:val="ad"/>
    <w:next w:val="ad"/>
    <w:link w:val="Char6"/>
    <w:uiPriority w:val="99"/>
    <w:semiHidden/>
    <w:unhideWhenUsed/>
    <w:rsid w:val="00580C19"/>
    <w:rPr>
      <w:b/>
      <w:bCs/>
    </w:rPr>
  </w:style>
  <w:style w:type="character" w:customStyle="1" w:styleId="Char6">
    <w:name w:val="批注主题 Char"/>
    <w:basedOn w:val="Char5"/>
    <w:link w:val="ae"/>
    <w:uiPriority w:val="99"/>
    <w:semiHidden/>
    <w:rsid w:val="00580C19"/>
    <w:rPr>
      <w:rFonts w:ascii="Times New Roman" w:hAnsi="Times New Roman" w:cs="Times New Roman"/>
      <w:b/>
      <w:bCs/>
      <w:kern w:val="0"/>
      <w:sz w:val="20"/>
      <w:szCs w:val="20"/>
      <w:lang w:eastAsia="en-US"/>
    </w:rPr>
  </w:style>
  <w:style w:type="table" w:styleId="af">
    <w:name w:val="Table Grid"/>
    <w:basedOn w:val="a1"/>
    <w:qFormat/>
    <w:rsid w:val="00580C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20"/>
    <w:link w:val="B2Char"/>
    <w:qFormat/>
    <w:rsid w:val="00580C19"/>
    <w:pPr>
      <w:autoSpaceDE/>
      <w:autoSpaceDN/>
      <w:adjustRightInd/>
      <w:snapToGrid/>
      <w:spacing w:after="180"/>
      <w:ind w:left="851" w:hanging="284"/>
      <w:contextualSpacing w:val="0"/>
      <w:jc w:val="left"/>
    </w:pPr>
    <w:rPr>
      <w:rFonts w:eastAsia="MS Mincho"/>
      <w:sz w:val="20"/>
      <w:szCs w:val="20"/>
      <w:lang w:val="en-GB"/>
    </w:rPr>
  </w:style>
  <w:style w:type="paragraph" w:customStyle="1" w:styleId="B3">
    <w:name w:val="B3"/>
    <w:basedOn w:val="30"/>
    <w:link w:val="B3Char"/>
    <w:rsid w:val="00580C19"/>
    <w:pPr>
      <w:autoSpaceDE/>
      <w:autoSpaceDN/>
      <w:adjustRightInd/>
      <w:snapToGrid/>
      <w:spacing w:after="180"/>
      <w:ind w:left="1135" w:hanging="284"/>
      <w:contextualSpacing w:val="0"/>
      <w:jc w:val="left"/>
    </w:pPr>
    <w:rPr>
      <w:rFonts w:eastAsia="MS Mincho"/>
      <w:sz w:val="20"/>
      <w:szCs w:val="20"/>
      <w:lang w:val="en-GB"/>
    </w:rPr>
  </w:style>
  <w:style w:type="paragraph" w:customStyle="1" w:styleId="B4">
    <w:name w:val="B4"/>
    <w:basedOn w:val="40"/>
    <w:rsid w:val="00580C19"/>
    <w:pPr>
      <w:autoSpaceDE/>
      <w:autoSpaceDN/>
      <w:adjustRightInd/>
      <w:snapToGrid/>
      <w:spacing w:after="180"/>
      <w:ind w:left="1418" w:hanging="284"/>
      <w:contextualSpacing w:val="0"/>
      <w:jc w:val="left"/>
    </w:pPr>
    <w:rPr>
      <w:rFonts w:eastAsia="MS Mincho"/>
      <w:sz w:val="20"/>
      <w:szCs w:val="20"/>
      <w:lang w:val="en-GB"/>
    </w:rPr>
  </w:style>
  <w:style w:type="paragraph" w:customStyle="1" w:styleId="B5">
    <w:name w:val="B5"/>
    <w:basedOn w:val="50"/>
    <w:rsid w:val="00580C19"/>
    <w:pPr>
      <w:autoSpaceDE/>
      <w:autoSpaceDN/>
      <w:adjustRightInd/>
      <w:snapToGrid/>
      <w:spacing w:after="180"/>
      <w:ind w:left="1702" w:hanging="284"/>
      <w:contextualSpacing w:val="0"/>
      <w:jc w:val="left"/>
    </w:pPr>
    <w:rPr>
      <w:rFonts w:eastAsia="MS Mincho"/>
      <w:sz w:val="20"/>
      <w:szCs w:val="20"/>
      <w:lang w:val="en-GB"/>
    </w:rPr>
  </w:style>
  <w:style w:type="paragraph" w:styleId="20">
    <w:name w:val="List 2"/>
    <w:basedOn w:val="a"/>
    <w:uiPriority w:val="99"/>
    <w:semiHidden/>
    <w:unhideWhenUsed/>
    <w:rsid w:val="00580C19"/>
    <w:pPr>
      <w:ind w:left="720" w:hanging="360"/>
      <w:contextualSpacing/>
    </w:pPr>
    <w:rPr>
      <w:rFonts w:cs="Times New Roman"/>
    </w:rPr>
  </w:style>
  <w:style w:type="paragraph" w:styleId="30">
    <w:name w:val="List 3"/>
    <w:basedOn w:val="a"/>
    <w:uiPriority w:val="99"/>
    <w:semiHidden/>
    <w:unhideWhenUsed/>
    <w:rsid w:val="00580C19"/>
    <w:pPr>
      <w:ind w:left="1080" w:hanging="360"/>
      <w:contextualSpacing/>
    </w:pPr>
    <w:rPr>
      <w:rFonts w:cs="Times New Roman"/>
    </w:rPr>
  </w:style>
  <w:style w:type="paragraph" w:styleId="40">
    <w:name w:val="List 4"/>
    <w:basedOn w:val="a"/>
    <w:uiPriority w:val="99"/>
    <w:semiHidden/>
    <w:unhideWhenUsed/>
    <w:rsid w:val="00580C19"/>
    <w:pPr>
      <w:ind w:left="1440" w:hanging="360"/>
      <w:contextualSpacing/>
    </w:pPr>
    <w:rPr>
      <w:rFonts w:cs="Times New Roman"/>
    </w:rPr>
  </w:style>
  <w:style w:type="paragraph" w:styleId="50">
    <w:name w:val="List 5"/>
    <w:basedOn w:val="a"/>
    <w:uiPriority w:val="99"/>
    <w:semiHidden/>
    <w:unhideWhenUsed/>
    <w:rsid w:val="00580C19"/>
    <w:pPr>
      <w:ind w:left="1800" w:hanging="360"/>
      <w:contextualSpacing/>
    </w:pPr>
    <w:rPr>
      <w:rFonts w:cs="Times New Roman"/>
    </w:rPr>
  </w:style>
  <w:style w:type="paragraph" w:customStyle="1" w:styleId="References">
    <w:name w:val="References"/>
    <w:basedOn w:val="a"/>
    <w:rsid w:val="00580C19"/>
    <w:pPr>
      <w:adjustRightInd/>
      <w:spacing w:after="60"/>
      <w:jc w:val="left"/>
    </w:pPr>
    <w:rPr>
      <w:rFonts w:eastAsia="宋体" w:cs="Times New Roman"/>
      <w:sz w:val="20"/>
      <w:szCs w:val="16"/>
    </w:rPr>
  </w:style>
  <w:style w:type="table" w:customStyle="1" w:styleId="12">
    <w:name w:val="网格型1"/>
    <w:basedOn w:val="a1"/>
    <w:next w:val="af"/>
    <w:uiPriority w:val="39"/>
    <w:rsid w:val="00580C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a"/>
    <w:link w:val="3GPPTextChar"/>
    <w:qFormat/>
    <w:rsid w:val="000B6755"/>
    <w:pPr>
      <w:overflowPunct w:val="0"/>
      <w:snapToGrid/>
      <w:spacing w:before="120"/>
      <w:textAlignment w:val="baseline"/>
    </w:pPr>
    <w:rPr>
      <w:rFonts w:eastAsia="宋体" w:cs="Times New Roman"/>
      <w:sz w:val="20"/>
      <w:szCs w:val="20"/>
    </w:rPr>
  </w:style>
  <w:style w:type="character" w:customStyle="1" w:styleId="3GPPTextChar">
    <w:name w:val="3GPP Text Char"/>
    <w:link w:val="3GPPText"/>
    <w:qFormat/>
    <w:rsid w:val="000B6755"/>
    <w:rPr>
      <w:rFonts w:ascii="Times New Roman" w:eastAsia="宋体" w:hAnsi="Times New Roman" w:cs="Times New Roman"/>
      <w:kern w:val="0"/>
      <w:sz w:val="20"/>
      <w:szCs w:val="20"/>
      <w:lang w:eastAsia="en-US"/>
    </w:rPr>
  </w:style>
  <w:style w:type="character" w:customStyle="1" w:styleId="Char">
    <w:name w:val="题注 Char"/>
    <w:aliases w:val="cap Char,3GPP Caption Table Char,Caption Char1 Char Char,cap Char Char1 Char,Caption Char Char1 Char Char,cap Char2 Char,Ca Char,条目 Char,cap Char Char Char Char Char Char Char Char,Caption Char2 Char,Caption Char Char Char Char,fig and tbl Char"/>
    <w:link w:val="a3"/>
    <w:uiPriority w:val="35"/>
    <w:rsid w:val="00580C19"/>
    <w:rPr>
      <w:rFonts w:ascii="Arial" w:eastAsia="Times New Roman" w:hAnsi="Arial" w:cs="Times New Roman"/>
      <w:b/>
      <w:bCs/>
      <w:kern w:val="0"/>
      <w:sz w:val="20"/>
      <w:szCs w:val="20"/>
      <w:lang w:val="en-GB"/>
    </w:rPr>
  </w:style>
  <w:style w:type="paragraph" w:styleId="af0">
    <w:name w:val="Revision"/>
    <w:hidden/>
    <w:uiPriority w:val="99"/>
    <w:semiHidden/>
    <w:rsid w:val="00580C19"/>
    <w:rPr>
      <w:rFonts w:ascii="Times New Roman" w:hAnsi="Times New Roman" w:cs="Times New Roman"/>
      <w:kern w:val="0"/>
      <w:sz w:val="22"/>
      <w:lang w:eastAsia="en-US"/>
    </w:rPr>
  </w:style>
  <w:style w:type="character" w:customStyle="1" w:styleId="tlid-translation">
    <w:name w:val="tlid-translation"/>
    <w:basedOn w:val="a0"/>
    <w:rsid w:val="00580C19"/>
  </w:style>
  <w:style w:type="paragraph" w:customStyle="1" w:styleId="3GPPH3">
    <w:name w:val="3GPP H3"/>
    <w:basedOn w:val="3"/>
    <w:next w:val="3GPPText"/>
    <w:link w:val="3GPPH3Char"/>
    <w:qFormat/>
    <w:rsid w:val="00580C19"/>
    <w:pPr>
      <w:numPr>
        <w:ilvl w:val="2"/>
      </w:numPr>
      <w:overflowPunct w:val="0"/>
      <w:snapToGrid/>
      <w:spacing w:before="120" w:after="120" w:line="240" w:lineRule="auto"/>
      <w:ind w:left="709" w:hanging="709"/>
      <w:jc w:val="left"/>
      <w:textAlignment w:val="baseline"/>
    </w:pPr>
    <w:rPr>
      <w:rFonts w:ascii="Arial" w:eastAsia="宋体" w:hAnsi="Arial"/>
      <w:b w:val="0"/>
      <w:bCs w:val="0"/>
      <w:sz w:val="28"/>
      <w:szCs w:val="20"/>
      <w:lang w:val="en-GB"/>
    </w:rPr>
  </w:style>
  <w:style w:type="character" w:customStyle="1" w:styleId="3GPPH3Char">
    <w:name w:val="3GPP H3 Char"/>
    <w:link w:val="3GPPH3"/>
    <w:rsid w:val="00580C19"/>
    <w:rPr>
      <w:rFonts w:ascii="Arial" w:eastAsia="宋体" w:hAnsi="Arial" w:cs="Times New Roman"/>
      <w:kern w:val="0"/>
      <w:sz w:val="28"/>
      <w:szCs w:val="20"/>
      <w:lang w:val="en-GB" w:eastAsia="en-US"/>
    </w:rPr>
  </w:style>
  <w:style w:type="paragraph" w:styleId="af1">
    <w:name w:val="Normal (Web)"/>
    <w:basedOn w:val="a"/>
    <w:uiPriority w:val="99"/>
    <w:unhideWhenUsed/>
    <w:rsid w:val="00580C19"/>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maintext">
    <w:name w:val="main text"/>
    <w:basedOn w:val="a"/>
    <w:link w:val="maintextChar"/>
    <w:qFormat/>
    <w:rsid w:val="00580C19"/>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link w:val="maintext"/>
    <w:rsid w:val="00580C19"/>
    <w:rPr>
      <w:rFonts w:ascii="Times New Roman" w:eastAsia="Malgun Gothic" w:hAnsi="Times New Roman" w:cs="Batang"/>
      <w:kern w:val="0"/>
      <w:sz w:val="20"/>
      <w:szCs w:val="20"/>
      <w:lang w:val="en-GB" w:eastAsia="ko-KR"/>
    </w:rPr>
  </w:style>
  <w:style w:type="paragraph" w:customStyle="1" w:styleId="Bullet-3">
    <w:name w:val="Bullet-3"/>
    <w:basedOn w:val="a"/>
    <w:qFormat/>
    <w:rsid w:val="00580C19"/>
    <w:pPr>
      <w:numPr>
        <w:ilvl w:val="2"/>
        <w:numId w:val="5"/>
      </w:numPr>
      <w:autoSpaceDE/>
      <w:autoSpaceDN/>
      <w:adjustRightInd/>
      <w:snapToGrid/>
      <w:spacing w:after="0"/>
    </w:pPr>
    <w:rPr>
      <w:rFonts w:ascii="Book Antiqua" w:eastAsia="Malgun Gothic" w:hAnsi="Book Antiqua" w:cs="Times New Roman"/>
      <w:sz w:val="20"/>
      <w:szCs w:val="20"/>
      <w:lang w:val="en-GB"/>
    </w:rPr>
  </w:style>
  <w:style w:type="paragraph" w:customStyle="1" w:styleId="bulletlevel1">
    <w:name w:val="bullet level 1"/>
    <w:basedOn w:val="Bullet-3"/>
    <w:qFormat/>
    <w:rsid w:val="00580C19"/>
    <w:pPr>
      <w:numPr>
        <w:ilvl w:val="0"/>
      </w:numPr>
    </w:pPr>
    <w:rPr>
      <w:lang w:val="en-AU"/>
    </w:rPr>
  </w:style>
  <w:style w:type="paragraph" w:customStyle="1" w:styleId="bulletlevel2">
    <w:name w:val="bullet level 2"/>
    <w:basedOn w:val="Bullet-3"/>
    <w:qFormat/>
    <w:rsid w:val="00580C19"/>
    <w:pPr>
      <w:numPr>
        <w:ilvl w:val="1"/>
      </w:numPr>
    </w:pPr>
    <w:rPr>
      <w:lang w:val="en-AU"/>
    </w:rPr>
  </w:style>
  <w:style w:type="paragraph" w:customStyle="1" w:styleId="bulletlevel4">
    <w:name w:val="bullet level 4"/>
    <w:basedOn w:val="Bullet-3"/>
    <w:qFormat/>
    <w:rsid w:val="00580C19"/>
    <w:pPr>
      <w:numPr>
        <w:ilvl w:val="3"/>
      </w:numPr>
    </w:pPr>
    <w:rPr>
      <w:lang w:val="en-AU"/>
    </w:rPr>
  </w:style>
  <w:style w:type="paragraph" w:customStyle="1" w:styleId="6pt6pt120">
    <w:name w:val="스타일 목록 단락 + 양쪽 앞: 6 pt 단락 뒤: 6 pt 줄 간격: 배수 1.2 줄 왼쪽 0 글자"/>
    <w:basedOn w:val="a5"/>
    <w:rsid w:val="00580C19"/>
    <w:pPr>
      <w:autoSpaceDE/>
      <w:autoSpaceDN/>
      <w:adjustRightInd/>
      <w:snapToGrid/>
      <w:spacing w:before="120" w:line="336" w:lineRule="auto"/>
      <w:ind w:firstLineChars="0" w:firstLine="0"/>
    </w:pPr>
    <w:rPr>
      <w:rFonts w:eastAsia="Malgun Gothic" w:cs="Batang"/>
      <w:sz w:val="20"/>
      <w:szCs w:val="20"/>
      <w:lang w:val="en-GB"/>
    </w:rPr>
  </w:style>
  <w:style w:type="paragraph" w:customStyle="1" w:styleId="StatementBody">
    <w:name w:val="Statement Body"/>
    <w:basedOn w:val="a"/>
    <w:rsid w:val="00580C19"/>
    <w:pPr>
      <w:numPr>
        <w:numId w:val="6"/>
      </w:numPr>
      <w:autoSpaceDE/>
      <w:autoSpaceDN/>
      <w:adjustRightInd/>
      <w:snapToGrid/>
      <w:spacing w:after="100" w:afterAutospacing="1"/>
      <w:contextualSpacing/>
      <w:jc w:val="left"/>
    </w:pPr>
    <w:rPr>
      <w:rFonts w:eastAsia="Times New Roman" w:cs="Times New Roman"/>
      <w:sz w:val="20"/>
      <w:szCs w:val="24"/>
      <w:lang w:val="x-none" w:eastAsia="ko-KR"/>
    </w:rPr>
  </w:style>
  <w:style w:type="paragraph" w:customStyle="1" w:styleId="NO">
    <w:name w:val="NO"/>
    <w:basedOn w:val="a"/>
    <w:link w:val="NOChar"/>
    <w:rsid w:val="00580C19"/>
    <w:pPr>
      <w:keepLines/>
      <w:autoSpaceDE/>
      <w:autoSpaceDN/>
      <w:adjustRightInd/>
      <w:snapToGrid/>
      <w:spacing w:after="0"/>
      <w:ind w:left="1135" w:hanging="851"/>
      <w:jc w:val="left"/>
    </w:pPr>
    <w:rPr>
      <w:rFonts w:eastAsia="Batang" w:cs="Times New Roman"/>
      <w:sz w:val="24"/>
      <w:szCs w:val="20"/>
      <w:lang w:val="en-GB"/>
    </w:rPr>
  </w:style>
  <w:style w:type="character" w:customStyle="1" w:styleId="NOChar">
    <w:name w:val="NO Char"/>
    <w:link w:val="NO"/>
    <w:qFormat/>
    <w:rsid w:val="00580C19"/>
    <w:rPr>
      <w:rFonts w:ascii="Times New Roman" w:eastAsia="Batang" w:hAnsi="Times New Roman" w:cs="Times New Roman"/>
      <w:kern w:val="0"/>
      <w:sz w:val="24"/>
      <w:szCs w:val="20"/>
      <w:lang w:val="en-GB" w:eastAsia="en-US"/>
    </w:rPr>
  </w:style>
  <w:style w:type="character" w:customStyle="1" w:styleId="B3Char">
    <w:name w:val="B3 Char"/>
    <w:link w:val="B3"/>
    <w:rsid w:val="00580C19"/>
    <w:rPr>
      <w:rFonts w:ascii="Times New Roman" w:eastAsia="MS Mincho" w:hAnsi="Times New Roman" w:cs="Times New Roman"/>
      <w:kern w:val="0"/>
      <w:sz w:val="20"/>
      <w:szCs w:val="20"/>
      <w:lang w:val="en-GB" w:eastAsia="en-US"/>
    </w:rPr>
  </w:style>
  <w:style w:type="paragraph" w:customStyle="1" w:styleId="reference0">
    <w:name w:val="reference"/>
    <w:basedOn w:val="a"/>
    <w:rsid w:val="00580C19"/>
    <w:pPr>
      <w:widowControl w:val="0"/>
      <w:numPr>
        <w:numId w:val="7"/>
      </w:numPr>
      <w:snapToGrid/>
      <w:spacing w:after="60"/>
      <w:jc w:val="left"/>
    </w:pPr>
    <w:rPr>
      <w:rFonts w:eastAsia="Times New Roman" w:cs="Times New Roman"/>
      <w:szCs w:val="20"/>
      <w:lang w:val="en-GB"/>
    </w:rPr>
  </w:style>
  <w:style w:type="table" w:customStyle="1" w:styleId="21">
    <w:name w:val="网格型2"/>
    <w:basedOn w:val="a1"/>
    <w:next w:val="af"/>
    <w:uiPriority w:val="39"/>
    <w:rsid w:val="00580C19"/>
    <w:rPr>
      <w:rFonts w:ascii="Times New Roman" w:eastAsia="Batang"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rsid w:val="00580C19"/>
    <w:rPr>
      <w:rFonts w:ascii="Times New Roman" w:eastAsia="MS Mincho" w:hAnsi="Times New Roman" w:cs="Times New Roman"/>
      <w:kern w:val="0"/>
      <w:sz w:val="20"/>
      <w:szCs w:val="20"/>
      <w:lang w:val="en-GB" w:eastAsia="en-US"/>
    </w:rPr>
  </w:style>
  <w:style w:type="paragraph" w:customStyle="1" w:styleId="B1">
    <w:name w:val="B1"/>
    <w:basedOn w:val="a"/>
    <w:link w:val="B10"/>
    <w:qFormat/>
    <w:rsid w:val="00580C19"/>
    <w:pPr>
      <w:autoSpaceDE/>
      <w:autoSpaceDN/>
      <w:adjustRightInd/>
      <w:snapToGrid/>
      <w:spacing w:after="180"/>
      <w:ind w:left="568" w:hanging="284"/>
      <w:jc w:val="left"/>
    </w:pPr>
    <w:rPr>
      <w:rFonts w:eastAsia="Times New Roman" w:cs="Times New Roman"/>
      <w:sz w:val="20"/>
      <w:szCs w:val="20"/>
      <w:lang w:val="en-GB"/>
    </w:rPr>
  </w:style>
  <w:style w:type="character" w:customStyle="1" w:styleId="B10">
    <w:name w:val="B1 (文字)"/>
    <w:link w:val="B1"/>
    <w:qFormat/>
    <w:locked/>
    <w:rsid w:val="00580C19"/>
    <w:rPr>
      <w:rFonts w:ascii="Times New Roman" w:eastAsia="Times New Roman" w:hAnsi="Times New Roman" w:cs="Times New Roman"/>
      <w:kern w:val="0"/>
      <w:sz w:val="20"/>
      <w:szCs w:val="20"/>
      <w:lang w:val="en-GB" w:eastAsia="en-US"/>
    </w:rPr>
  </w:style>
  <w:style w:type="character" w:customStyle="1" w:styleId="B1Zchn">
    <w:name w:val="B1 Zchn"/>
    <w:qFormat/>
    <w:rsid w:val="00580C19"/>
    <w:rPr>
      <w:lang w:eastAsia="en-US"/>
    </w:rPr>
  </w:style>
  <w:style w:type="paragraph" w:customStyle="1" w:styleId="Reference">
    <w:name w:val="Reference"/>
    <w:basedOn w:val="a"/>
    <w:qFormat/>
    <w:rsid w:val="00580C19"/>
    <w:pPr>
      <w:keepLines/>
      <w:numPr>
        <w:numId w:val="8"/>
      </w:numPr>
      <w:overflowPunct w:val="0"/>
      <w:snapToGrid/>
      <w:spacing w:after="180"/>
      <w:jc w:val="left"/>
      <w:textAlignment w:val="baseline"/>
    </w:pPr>
    <w:rPr>
      <w:rFonts w:cs="Times New Roman"/>
      <w:sz w:val="20"/>
      <w:szCs w:val="20"/>
      <w:lang w:val="en-GB" w:eastAsia="en-GB"/>
    </w:rPr>
  </w:style>
  <w:style w:type="character" w:styleId="af2">
    <w:name w:val="Strong"/>
    <w:basedOn w:val="a0"/>
    <w:uiPriority w:val="22"/>
    <w:qFormat/>
    <w:rsid w:val="00580C19"/>
    <w:rPr>
      <w:b/>
      <w:bCs/>
    </w:rPr>
  </w:style>
  <w:style w:type="paragraph" w:customStyle="1" w:styleId="TH">
    <w:name w:val="TH"/>
    <w:basedOn w:val="a"/>
    <w:link w:val="THChar"/>
    <w:qFormat/>
    <w:rsid w:val="008C01B2"/>
    <w:pPr>
      <w:keepNext/>
      <w:keepLines/>
      <w:overflowPunct w:val="0"/>
      <w:snapToGrid/>
      <w:spacing w:before="60" w:after="180"/>
      <w:jc w:val="center"/>
      <w:textAlignment w:val="baseline"/>
    </w:pPr>
    <w:rPr>
      <w:rFonts w:ascii="Arial" w:eastAsia="Times New Roman" w:hAnsi="Arial" w:cs="Times New Roman"/>
      <w:b/>
      <w:sz w:val="20"/>
      <w:szCs w:val="20"/>
      <w:lang w:val="en-GB" w:eastAsia="en-GB"/>
    </w:rPr>
  </w:style>
  <w:style w:type="character" w:customStyle="1" w:styleId="THChar">
    <w:name w:val="TH Char"/>
    <w:link w:val="TH"/>
    <w:qFormat/>
    <w:rsid w:val="008C01B2"/>
    <w:rPr>
      <w:rFonts w:ascii="Arial" w:eastAsia="Times New Roman" w:hAnsi="Arial" w:cs="Times New Roman"/>
      <w:b/>
      <w:kern w:val="0"/>
      <w:sz w:val="20"/>
      <w:szCs w:val="20"/>
      <w:lang w:val="en-GB" w:eastAsia="en-GB"/>
    </w:rPr>
  </w:style>
  <w:style w:type="character" w:styleId="af3">
    <w:name w:val="Book Title"/>
    <w:basedOn w:val="a0"/>
    <w:uiPriority w:val="33"/>
    <w:qFormat/>
    <w:rsid w:val="00C64B77"/>
    <w:rPr>
      <w:b/>
      <w:bCs/>
      <w:i/>
      <w:iCs/>
      <w:spacing w:val="5"/>
    </w:rPr>
  </w:style>
  <w:style w:type="character" w:customStyle="1" w:styleId="apple-converted-space">
    <w:name w:val="apple-converted-space"/>
    <w:rsid w:val="002B1D3E"/>
  </w:style>
  <w:style w:type="paragraph" w:customStyle="1" w:styleId="Default">
    <w:name w:val="Default"/>
    <w:rsid w:val="00BD1711"/>
    <w:pPr>
      <w:widowControl w:val="0"/>
      <w:autoSpaceDE w:val="0"/>
      <w:autoSpaceDN w:val="0"/>
      <w:adjustRightInd w:val="0"/>
    </w:pPr>
    <w:rPr>
      <w:rFonts w:ascii="Times New Roman" w:hAnsi="Times New Roman" w:cs="Times New Roman"/>
      <w:color w:val="000000"/>
      <w:kern w:val="0"/>
      <w:sz w:val="24"/>
      <w:szCs w:val="24"/>
    </w:rPr>
  </w:style>
  <w:style w:type="paragraph" w:customStyle="1" w:styleId="TAL">
    <w:name w:val="TAL"/>
    <w:basedOn w:val="a"/>
    <w:link w:val="TALChar"/>
    <w:qFormat/>
    <w:rsid w:val="000560EA"/>
    <w:pPr>
      <w:keepNext/>
      <w:keepLines/>
      <w:autoSpaceDE/>
      <w:autoSpaceDN/>
      <w:adjustRightInd/>
      <w:snapToGrid/>
      <w:spacing w:after="0"/>
      <w:jc w:val="left"/>
    </w:pPr>
    <w:rPr>
      <w:rFonts w:ascii="Arial" w:eastAsia="Malgun Gothic" w:hAnsi="Arial" w:cs="Times New Roman"/>
      <w:sz w:val="18"/>
      <w:szCs w:val="20"/>
      <w:lang w:val="en-GB"/>
    </w:rPr>
  </w:style>
  <w:style w:type="paragraph" w:customStyle="1" w:styleId="TAH">
    <w:name w:val="TAH"/>
    <w:basedOn w:val="a"/>
    <w:link w:val="TAHCar"/>
    <w:qFormat/>
    <w:rsid w:val="000560EA"/>
    <w:pPr>
      <w:keepNext/>
      <w:keepLines/>
      <w:autoSpaceDE/>
      <w:autoSpaceDN/>
      <w:adjustRightInd/>
      <w:snapToGrid/>
      <w:spacing w:after="0"/>
      <w:jc w:val="center"/>
    </w:pPr>
    <w:rPr>
      <w:rFonts w:ascii="Arial" w:eastAsia="Malgun Gothic" w:hAnsi="Arial" w:cs="Times New Roman"/>
      <w:b/>
      <w:sz w:val="18"/>
      <w:szCs w:val="20"/>
      <w:lang w:val="en-GB"/>
    </w:rPr>
  </w:style>
  <w:style w:type="character" w:customStyle="1" w:styleId="TAHCar">
    <w:name w:val="TAH Car"/>
    <w:link w:val="TAH"/>
    <w:qFormat/>
    <w:rsid w:val="000560EA"/>
    <w:rPr>
      <w:rFonts w:ascii="Arial" w:eastAsia="Malgun Gothic" w:hAnsi="Arial" w:cs="Times New Roman"/>
      <w:b/>
      <w:kern w:val="0"/>
      <w:sz w:val="18"/>
      <w:szCs w:val="20"/>
      <w:lang w:val="en-GB" w:eastAsia="en-US"/>
    </w:rPr>
  </w:style>
  <w:style w:type="character" w:customStyle="1" w:styleId="TALChar">
    <w:name w:val="TAL Char"/>
    <w:link w:val="TAL"/>
    <w:qFormat/>
    <w:locked/>
    <w:rsid w:val="000560EA"/>
    <w:rPr>
      <w:rFonts w:ascii="Arial" w:eastAsia="Malgun Gothic" w:hAnsi="Arial" w:cs="Times New Roman"/>
      <w:kern w:val="0"/>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7483388">
      <w:bodyDiv w:val="1"/>
      <w:marLeft w:val="0"/>
      <w:marRight w:val="0"/>
      <w:marTop w:val="0"/>
      <w:marBottom w:val="0"/>
      <w:divBdr>
        <w:top w:val="none" w:sz="0" w:space="0" w:color="auto"/>
        <w:left w:val="none" w:sz="0" w:space="0" w:color="auto"/>
        <w:bottom w:val="none" w:sz="0" w:space="0" w:color="auto"/>
        <w:right w:val="none" w:sz="0" w:space="0" w:color="auto"/>
      </w:divBdr>
    </w:div>
    <w:div w:id="1022585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蓝色暖调">
      <a:dk1>
        <a:sysClr val="windowText" lastClr="000000"/>
      </a:dk1>
      <a:lt1>
        <a:sysClr val="window" lastClr="FFFFFF"/>
      </a:lt1>
      <a:dk2>
        <a:srgbClr val="242852"/>
      </a:dk2>
      <a:lt2>
        <a:srgbClr val="ACCBF9"/>
      </a:lt2>
      <a:accent1>
        <a:srgbClr val="4A66AC"/>
      </a:accent1>
      <a:accent2>
        <a:srgbClr val="629DD1"/>
      </a:accent2>
      <a:accent3>
        <a:srgbClr val="297FD5"/>
      </a:accent3>
      <a:accent4>
        <a:srgbClr val="7F8FA9"/>
      </a:accent4>
      <a:accent5>
        <a:srgbClr val="5AA2AE"/>
      </a:accent5>
      <a:accent6>
        <a:srgbClr val="9D90A0"/>
      </a:accent6>
      <a:hlink>
        <a:srgbClr val="9454C3"/>
      </a:hlink>
      <a:folHlink>
        <a:srgbClr val="3EBBF0"/>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2836</TotalTime>
  <Pages>3</Pages>
  <Words>1001</Words>
  <Characters>5711</Characters>
  <Application>Microsoft Office Word</Application>
  <DocSecurity>0</DocSecurity>
  <Lines>47</Lines>
  <Paragraphs>13</Paragraphs>
  <ScaleCrop>false</ScaleCrop>
  <Company>sprd</Company>
  <LinksUpToDate>false</LinksUpToDate>
  <CharactersWithSpaces>6699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Zou, Reine (邹蕾)</dc:creator>
  <cp:keywords/>
  <dc:description/>
  <cp:lastModifiedBy>Spreadtrum communications</cp:lastModifiedBy>
  <cp:revision>95</cp:revision>
  <dcterms:created xsi:type="dcterms:W3CDTF">2020-05-14T06:28:00Z</dcterms:created>
  <dcterms:modified xsi:type="dcterms:W3CDTF">2020-08-07T09:52:00Z</dcterms:modified>
</cp:coreProperties>
</file>